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2"/>
        <w:gridCol w:w="1394"/>
        <w:gridCol w:w="245"/>
        <w:gridCol w:w="1970"/>
        <w:gridCol w:w="120"/>
        <w:gridCol w:w="2275"/>
      </w:tblGrid>
      <w:tr w:rsidR="00DC018C" w:rsidRPr="00DC018C" w14:paraId="73B9437B" w14:textId="77777777" w:rsidTr="00C54325">
        <w:tc>
          <w:tcPr>
            <w:tcW w:w="10706" w:type="dxa"/>
            <w:gridSpan w:val="6"/>
            <w:shd w:val="clear" w:color="auto" w:fill="D9D9D9"/>
          </w:tcPr>
          <w:p w14:paraId="64A39C8A" w14:textId="77777777" w:rsidR="0079765A" w:rsidRPr="00DC018C" w:rsidRDefault="0079765A" w:rsidP="00DC018C">
            <w:pPr>
              <w:rPr>
                <w:rFonts w:ascii="Cambria" w:hAnsi="Cambria" w:cs="Calibri"/>
                <w:sz w:val="20"/>
                <w:szCs w:val="20"/>
              </w:rPr>
            </w:pPr>
            <w:bookmarkStart w:id="0" w:name="_Hlk114149009"/>
            <w:r w:rsidRPr="00DC018C">
              <w:rPr>
                <w:rFonts w:ascii="Cambria" w:hAnsi="Cambria" w:cs="Calibri"/>
                <w:b/>
                <w:sz w:val="20"/>
                <w:szCs w:val="20"/>
              </w:rPr>
              <w:t>1.</w:t>
            </w:r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t>ΓΕΝΙΚΑ</w:t>
            </w:r>
          </w:p>
        </w:tc>
      </w:tr>
      <w:tr w:rsidR="00DC018C" w:rsidRPr="00DC018C" w14:paraId="7658814E" w14:textId="77777777" w:rsidTr="00C54325">
        <w:tc>
          <w:tcPr>
            <w:tcW w:w="4702" w:type="dxa"/>
            <w:shd w:val="clear" w:color="auto" w:fill="F2F2F2"/>
          </w:tcPr>
          <w:p w14:paraId="255EAE5C" w14:textId="77777777" w:rsidR="0079765A" w:rsidRPr="00DC018C" w:rsidRDefault="0079765A" w:rsidP="00DC018C">
            <w:pPr>
              <w:jc w:val="right"/>
              <w:rPr>
                <w:rFonts w:ascii="Cambria" w:hAnsi="Cambria" w:cs="Calibri"/>
                <w:b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t>ΣΧΟΛΗ</w:t>
            </w:r>
          </w:p>
        </w:tc>
        <w:tc>
          <w:tcPr>
            <w:tcW w:w="6004" w:type="dxa"/>
            <w:gridSpan w:val="5"/>
          </w:tcPr>
          <w:p w14:paraId="3C53CFD2" w14:textId="77777777" w:rsidR="0079765A" w:rsidRPr="00DC018C" w:rsidRDefault="007D382B" w:rsidP="00DC018C">
            <w:pPr>
              <w:rPr>
                <w:rFonts w:ascii="Cambria" w:hAnsi="Cambria" w:cs="Calibri"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sz w:val="20"/>
                <w:szCs w:val="20"/>
                <w:lang w:val="el-GR"/>
              </w:rPr>
              <w:t>Σχολή Γεωπονικών Επιστημών</w:t>
            </w:r>
          </w:p>
        </w:tc>
      </w:tr>
      <w:tr w:rsidR="00DC018C" w:rsidRPr="00DC018C" w14:paraId="6BEB82C6" w14:textId="77777777" w:rsidTr="00C54325">
        <w:tc>
          <w:tcPr>
            <w:tcW w:w="4702" w:type="dxa"/>
            <w:shd w:val="clear" w:color="auto" w:fill="F2F2F2"/>
          </w:tcPr>
          <w:p w14:paraId="3C657B42" w14:textId="77777777" w:rsidR="0079765A" w:rsidRPr="00DC018C" w:rsidRDefault="0079765A" w:rsidP="00DC018C">
            <w:pPr>
              <w:jc w:val="right"/>
              <w:rPr>
                <w:rFonts w:ascii="Cambria" w:hAnsi="Cambria" w:cs="Calibri"/>
                <w:b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6004" w:type="dxa"/>
            <w:gridSpan w:val="5"/>
          </w:tcPr>
          <w:p w14:paraId="1C365870" w14:textId="77777777" w:rsidR="0079765A" w:rsidRPr="00DC018C" w:rsidRDefault="007D382B" w:rsidP="00DC018C">
            <w:pPr>
              <w:rPr>
                <w:rFonts w:ascii="Cambria" w:hAnsi="Cambria" w:cs="Calibri"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sz w:val="20"/>
                <w:szCs w:val="20"/>
                <w:lang w:val="el-GR"/>
              </w:rPr>
              <w:t xml:space="preserve">Τμήμα Γεωπονίας Ιχθυολογίας </w:t>
            </w:r>
            <w:r w:rsidR="005348E2" w:rsidRPr="00DC018C">
              <w:rPr>
                <w:rFonts w:ascii="Cambria" w:hAnsi="Cambria" w:cs="Calibri"/>
                <w:sz w:val="20"/>
                <w:szCs w:val="20"/>
                <w:lang w:val="el-GR"/>
              </w:rPr>
              <w:t>και</w:t>
            </w:r>
            <w:r w:rsidRPr="00DC018C">
              <w:rPr>
                <w:rFonts w:ascii="Cambria" w:hAnsi="Cambria" w:cs="Calibri"/>
                <w:sz w:val="20"/>
                <w:szCs w:val="20"/>
                <w:lang w:val="el-GR"/>
              </w:rPr>
              <w:t xml:space="preserve"> Υδάτινου Περιβάλλοντος (τΓΙΥΠ)</w:t>
            </w:r>
          </w:p>
        </w:tc>
      </w:tr>
      <w:tr w:rsidR="00DC018C" w:rsidRPr="00DC018C" w14:paraId="1E4947D5" w14:textId="77777777" w:rsidTr="00C54325">
        <w:tc>
          <w:tcPr>
            <w:tcW w:w="4702" w:type="dxa"/>
            <w:shd w:val="clear" w:color="auto" w:fill="F2F2F2"/>
          </w:tcPr>
          <w:p w14:paraId="4504C7B6" w14:textId="77777777" w:rsidR="0079765A" w:rsidRPr="00DC018C" w:rsidRDefault="0079765A" w:rsidP="00DC018C">
            <w:pPr>
              <w:jc w:val="right"/>
              <w:rPr>
                <w:rFonts w:ascii="Cambria" w:hAnsi="Cambria" w:cs="Calibri"/>
                <w:b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t xml:space="preserve">ΕΠΙΠΕΔΟ ΣΠΟΥΔΩΝ </w:t>
            </w:r>
          </w:p>
        </w:tc>
        <w:tc>
          <w:tcPr>
            <w:tcW w:w="6004" w:type="dxa"/>
            <w:gridSpan w:val="5"/>
          </w:tcPr>
          <w:p w14:paraId="636E6C9A" w14:textId="77777777" w:rsidR="0079765A" w:rsidRPr="00DC018C" w:rsidRDefault="007D382B" w:rsidP="00DC018C">
            <w:pPr>
              <w:rPr>
                <w:rFonts w:ascii="Cambria" w:hAnsi="Cambria" w:cs="Calibri"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sz w:val="20"/>
                <w:szCs w:val="20"/>
                <w:lang w:val="el-GR"/>
              </w:rPr>
              <w:t>Πρ</w:t>
            </w:r>
            <w:r w:rsidR="005348E2" w:rsidRPr="00DC018C">
              <w:rPr>
                <w:rFonts w:ascii="Cambria" w:hAnsi="Cambria" w:cs="Calibri"/>
                <w:sz w:val="20"/>
                <w:szCs w:val="20"/>
                <w:lang w:val="el-GR"/>
              </w:rPr>
              <w:t>οπτυχιακό</w:t>
            </w:r>
          </w:p>
        </w:tc>
      </w:tr>
      <w:tr w:rsidR="00DC018C" w:rsidRPr="00DC018C" w14:paraId="5623C138" w14:textId="77777777" w:rsidTr="00DC018C">
        <w:tc>
          <w:tcPr>
            <w:tcW w:w="4702" w:type="dxa"/>
            <w:shd w:val="clear" w:color="auto" w:fill="F2F2F2"/>
          </w:tcPr>
          <w:p w14:paraId="7C5581D4" w14:textId="77777777" w:rsidR="0079765A" w:rsidRPr="00DC018C" w:rsidRDefault="0079765A" w:rsidP="00DC018C">
            <w:pPr>
              <w:jc w:val="right"/>
              <w:rPr>
                <w:rFonts w:ascii="Cambria" w:hAnsi="Cambria" w:cs="Calibri"/>
                <w:b/>
                <w:sz w:val="20"/>
                <w:szCs w:val="20"/>
              </w:rPr>
            </w:pPr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t>ΚΩΔΙΚΟΣ ΜΑΘΗΜΑΤΟΣ</w:t>
            </w:r>
          </w:p>
        </w:tc>
        <w:tc>
          <w:tcPr>
            <w:tcW w:w="1394" w:type="dxa"/>
          </w:tcPr>
          <w:p w14:paraId="77629ED8" w14:textId="77777777" w:rsidR="0079765A" w:rsidRPr="00DC018C" w:rsidRDefault="00401CC1" w:rsidP="00DC018C">
            <w:pPr>
              <w:rPr>
                <w:rFonts w:ascii="Cambria" w:hAnsi="Cambria" w:cs="Calibri"/>
                <w:b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t>ΔΥ0904</w:t>
            </w:r>
          </w:p>
        </w:tc>
        <w:tc>
          <w:tcPr>
            <w:tcW w:w="2215" w:type="dxa"/>
            <w:gridSpan w:val="2"/>
            <w:shd w:val="clear" w:color="auto" w:fill="F2F2F2"/>
          </w:tcPr>
          <w:p w14:paraId="1D74B5FD" w14:textId="77777777" w:rsidR="0079765A" w:rsidRPr="00DC018C" w:rsidRDefault="0079765A" w:rsidP="00DC018C">
            <w:pPr>
              <w:jc w:val="right"/>
              <w:rPr>
                <w:rFonts w:ascii="Cambria" w:hAnsi="Cambria" w:cs="Calibri"/>
                <w:b/>
                <w:sz w:val="20"/>
                <w:szCs w:val="20"/>
              </w:rPr>
            </w:pPr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t>ΕΞΑΜΗΝΟ ΣΠΟΥΔΩΝ</w:t>
            </w:r>
          </w:p>
        </w:tc>
        <w:tc>
          <w:tcPr>
            <w:tcW w:w="2395" w:type="dxa"/>
            <w:gridSpan w:val="2"/>
          </w:tcPr>
          <w:p w14:paraId="21766595" w14:textId="4C2381C5" w:rsidR="0079765A" w:rsidRPr="00DC018C" w:rsidRDefault="007D382B" w:rsidP="00DC018C">
            <w:pPr>
              <w:ind w:right="461"/>
              <w:rPr>
                <w:rFonts w:ascii="Cambria" w:hAnsi="Cambria" w:cs="Calibri"/>
                <w:b/>
                <w:bCs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t xml:space="preserve"> </w:t>
            </w:r>
            <w:r w:rsidR="00401CC1" w:rsidRPr="00DC018C">
              <w:rPr>
                <w:rFonts w:ascii="Cambria" w:hAnsi="Cambria" w:cs="Calibri"/>
                <w:b/>
                <w:bCs/>
                <w:sz w:val="20"/>
                <w:szCs w:val="20"/>
              </w:rPr>
              <w:t>9</w:t>
            </w:r>
            <w:r w:rsidR="00DC018C" w:rsidRPr="00DC018C">
              <w:rPr>
                <w:rFonts w:ascii="Cambria" w:hAnsi="Cambria" w:cs="Calibri"/>
                <w:b/>
                <w:bCs/>
                <w:sz w:val="20"/>
                <w:szCs w:val="20"/>
                <w:vertAlign w:val="superscript"/>
                <w:lang w:val="el-GR"/>
              </w:rPr>
              <w:t>ο</w:t>
            </w:r>
            <w:r w:rsidR="00DC018C" w:rsidRPr="00DC018C">
              <w:rPr>
                <w:rFonts w:ascii="Cambria" w:hAnsi="Cambria" w:cs="Calibri"/>
                <w:b/>
                <w:bCs/>
                <w:sz w:val="20"/>
                <w:szCs w:val="20"/>
                <w:lang w:val="el-GR"/>
              </w:rPr>
              <w:t xml:space="preserve"> </w:t>
            </w:r>
          </w:p>
        </w:tc>
      </w:tr>
      <w:tr w:rsidR="00DC018C" w:rsidRPr="00DC018C" w14:paraId="5421F5F2" w14:textId="77777777" w:rsidTr="00C54325">
        <w:trPr>
          <w:trHeight w:val="375"/>
        </w:trPr>
        <w:tc>
          <w:tcPr>
            <w:tcW w:w="4702" w:type="dxa"/>
            <w:shd w:val="clear" w:color="auto" w:fill="F2F2F2"/>
            <w:vAlign w:val="center"/>
          </w:tcPr>
          <w:p w14:paraId="34B8751C" w14:textId="77777777" w:rsidR="0079765A" w:rsidRPr="00DC018C" w:rsidRDefault="0079765A" w:rsidP="00DC018C">
            <w:pPr>
              <w:jc w:val="right"/>
              <w:rPr>
                <w:rFonts w:ascii="Cambria" w:hAnsi="Cambria" w:cs="Calibri"/>
                <w:b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t>ΤΙΤΛΟΣ ΜΑΘΗΜΑΤΟΣ</w:t>
            </w:r>
          </w:p>
        </w:tc>
        <w:tc>
          <w:tcPr>
            <w:tcW w:w="6004" w:type="dxa"/>
            <w:gridSpan w:val="5"/>
            <w:vAlign w:val="center"/>
          </w:tcPr>
          <w:p w14:paraId="23717F00" w14:textId="35C13F2C" w:rsidR="0079765A" w:rsidRPr="00DC018C" w:rsidRDefault="00DC018C" w:rsidP="00DC018C">
            <w:pPr>
              <w:jc w:val="center"/>
              <w:rPr>
                <w:rFonts w:ascii="Cambria" w:hAnsi="Cambria" w:cs="Calibri"/>
                <w:b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Arial"/>
                <w:b/>
                <w:sz w:val="20"/>
                <w:szCs w:val="20"/>
                <w:lang w:val="el-GR"/>
              </w:rPr>
              <w:t>ΙΣΤΟΜΟΡΦΟΛΟΓΙΚΕΣ ΑΛΛΟΙΩΣΕΙΣ ΥΔΡΟΒΙΩΝ ΖΩΙΚΩΝ ΟΡΓΑΝΙΣΜΩΝ</w:t>
            </w:r>
          </w:p>
        </w:tc>
      </w:tr>
      <w:tr w:rsidR="00DC018C" w:rsidRPr="00DC018C" w14:paraId="4960D547" w14:textId="77777777" w:rsidTr="00C54325">
        <w:trPr>
          <w:trHeight w:val="196"/>
        </w:trPr>
        <w:tc>
          <w:tcPr>
            <w:tcW w:w="6341" w:type="dxa"/>
            <w:gridSpan w:val="3"/>
            <w:shd w:val="clear" w:color="auto" w:fill="F2F2F2"/>
            <w:vAlign w:val="center"/>
          </w:tcPr>
          <w:p w14:paraId="35E521AD" w14:textId="77777777" w:rsidR="0079765A" w:rsidRPr="00DC018C" w:rsidRDefault="0079765A" w:rsidP="00DC018C">
            <w:pPr>
              <w:jc w:val="center"/>
              <w:rPr>
                <w:rFonts w:ascii="Cambria" w:hAnsi="Cambria" w:cs="Calibri"/>
                <w:b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t xml:space="preserve">ΑΥΤΟΤΕΛΕΙΣ ΔΙΔΑΚΤΙΚΕΣ ΔΡΑΣΤΗΡΙΟΤΗΤΕΣ </w:t>
            </w:r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br/>
            </w: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>σε περίπτωση που οι πιστωτικές μονάδες απονέμονται σε διακριτά μέρη του μαθήματος π.χ. Διαλέξεις, Εργαστηριακές Ασκήσεις κ.λπ</w:t>
            </w:r>
            <w:r w:rsidR="005B56DD"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>.</w:t>
            </w: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>.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</w:t>
            </w:r>
          </w:p>
        </w:tc>
        <w:tc>
          <w:tcPr>
            <w:tcW w:w="2090" w:type="dxa"/>
            <w:gridSpan w:val="2"/>
            <w:shd w:val="clear" w:color="auto" w:fill="F2F2F2"/>
            <w:vAlign w:val="center"/>
          </w:tcPr>
          <w:p w14:paraId="3249BEBE" w14:textId="77777777" w:rsidR="0079765A" w:rsidRPr="00DC018C" w:rsidRDefault="0079765A" w:rsidP="00DC018C">
            <w:pPr>
              <w:jc w:val="center"/>
              <w:rPr>
                <w:rFonts w:ascii="Cambria" w:hAnsi="Cambria" w:cs="Calibri"/>
                <w:b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t>ΕΒΔΟΜΑΔΙΑΙΕΣ</w:t>
            </w:r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br/>
              <w:t>ΩΡΕΣ ΔΙΔΑΣΚΑΛΙΑΣ</w:t>
            </w:r>
          </w:p>
        </w:tc>
        <w:tc>
          <w:tcPr>
            <w:tcW w:w="2275" w:type="dxa"/>
            <w:shd w:val="clear" w:color="auto" w:fill="F2F2F2"/>
            <w:vAlign w:val="center"/>
          </w:tcPr>
          <w:p w14:paraId="52275125" w14:textId="77777777" w:rsidR="0079765A" w:rsidRPr="00DC018C" w:rsidRDefault="0079765A" w:rsidP="00DC018C">
            <w:pPr>
              <w:jc w:val="center"/>
              <w:rPr>
                <w:rFonts w:ascii="Cambria" w:hAnsi="Cambria" w:cs="Calibri"/>
                <w:b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t>ΠΙΣΤΩΤΙΚΕΣ ΜΟΝΑΔΕΣ</w:t>
            </w:r>
          </w:p>
        </w:tc>
      </w:tr>
      <w:tr w:rsidR="00DC018C" w:rsidRPr="00DC018C" w14:paraId="331C9A3D" w14:textId="77777777" w:rsidTr="00C54325">
        <w:trPr>
          <w:trHeight w:val="194"/>
        </w:trPr>
        <w:tc>
          <w:tcPr>
            <w:tcW w:w="6341" w:type="dxa"/>
            <w:gridSpan w:val="3"/>
          </w:tcPr>
          <w:p w14:paraId="22E2E0A8" w14:textId="77777777" w:rsidR="00401CC1" w:rsidRPr="00DC018C" w:rsidRDefault="00401CC1" w:rsidP="00DC018C">
            <w:pPr>
              <w:rPr>
                <w:rFonts w:ascii="Cambria" w:hAnsi="Cambria" w:cs="Calibri"/>
                <w:sz w:val="20"/>
                <w:szCs w:val="20"/>
                <w:lang w:val="el-GR"/>
              </w:rPr>
            </w:pPr>
            <w:proofErr w:type="spellStart"/>
            <w:r w:rsidRPr="00DC018C">
              <w:rPr>
                <w:rFonts w:ascii="Cambria" w:hAnsi="Cambria"/>
                <w:sz w:val="20"/>
                <w:szCs w:val="20"/>
              </w:rPr>
              <w:t>Θεωρί</w:t>
            </w:r>
            <w:proofErr w:type="spellEnd"/>
            <w:r w:rsidRPr="00DC018C">
              <w:rPr>
                <w:rFonts w:ascii="Cambria" w:hAnsi="Cambria"/>
                <w:sz w:val="20"/>
                <w:szCs w:val="20"/>
              </w:rPr>
              <w:t xml:space="preserve">α και </w:t>
            </w:r>
            <w:proofErr w:type="spellStart"/>
            <w:r w:rsidRPr="00DC018C">
              <w:rPr>
                <w:rFonts w:ascii="Cambria" w:hAnsi="Cambria"/>
                <w:sz w:val="20"/>
                <w:szCs w:val="20"/>
              </w:rPr>
              <w:t>Ασκήσεις</w:t>
            </w:r>
            <w:proofErr w:type="spellEnd"/>
          </w:p>
        </w:tc>
        <w:tc>
          <w:tcPr>
            <w:tcW w:w="2090" w:type="dxa"/>
            <w:gridSpan w:val="2"/>
          </w:tcPr>
          <w:p w14:paraId="74D15B07" w14:textId="77777777" w:rsidR="00401CC1" w:rsidRPr="00DC018C" w:rsidRDefault="00401CC1" w:rsidP="00DC018C">
            <w:pPr>
              <w:jc w:val="center"/>
              <w:rPr>
                <w:rFonts w:ascii="Cambria" w:hAnsi="Cambria" w:cs="Calibri"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2275" w:type="dxa"/>
          </w:tcPr>
          <w:p w14:paraId="1E9E1F1F" w14:textId="77777777" w:rsidR="00401CC1" w:rsidRPr="00DC018C" w:rsidRDefault="00401CC1" w:rsidP="00DC018C">
            <w:pPr>
              <w:jc w:val="center"/>
              <w:rPr>
                <w:rFonts w:ascii="Cambria" w:hAnsi="Cambria" w:cs="Calibri"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DC018C" w:rsidRPr="00DC018C" w14:paraId="2638AA50" w14:textId="77777777" w:rsidTr="00C54325">
        <w:trPr>
          <w:trHeight w:val="180"/>
        </w:trPr>
        <w:tc>
          <w:tcPr>
            <w:tcW w:w="4702" w:type="dxa"/>
            <w:shd w:val="clear" w:color="auto" w:fill="F2F2F2"/>
          </w:tcPr>
          <w:p w14:paraId="6B55F5EB" w14:textId="77777777" w:rsidR="00401CC1" w:rsidRPr="00DC018C" w:rsidRDefault="00401CC1" w:rsidP="00DC018C">
            <w:pPr>
              <w:jc w:val="right"/>
              <w:rPr>
                <w:rFonts w:ascii="Cambria" w:hAnsi="Cambria" w:cs="Calibri"/>
                <w:i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t>ΤΥΠΟΣ ΜΑΘΗΜΑΤΟΣ</w:t>
            </w:r>
          </w:p>
        </w:tc>
        <w:tc>
          <w:tcPr>
            <w:tcW w:w="6004" w:type="dxa"/>
            <w:gridSpan w:val="5"/>
          </w:tcPr>
          <w:p w14:paraId="5BC81774" w14:textId="26587AF5" w:rsidR="00401CC1" w:rsidRPr="00DC018C" w:rsidRDefault="00401CC1" w:rsidP="00DC018C">
            <w:pPr>
              <w:rPr>
                <w:rFonts w:ascii="Cambria" w:hAnsi="Cambria" w:cs="Calibri"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/>
                <w:sz w:val="20"/>
                <w:szCs w:val="20"/>
              </w:rPr>
              <w:t>Ε</w:t>
            </w:r>
            <w:proofErr w:type="spellStart"/>
            <w:r w:rsidR="00DC018C">
              <w:rPr>
                <w:rFonts w:ascii="Cambria" w:hAnsi="Cambria"/>
                <w:sz w:val="20"/>
                <w:szCs w:val="20"/>
                <w:lang w:val="el-GR"/>
              </w:rPr>
              <w:t>πιλογής</w:t>
            </w:r>
            <w:proofErr w:type="spellEnd"/>
          </w:p>
        </w:tc>
      </w:tr>
      <w:tr w:rsidR="00DC018C" w:rsidRPr="00DC018C" w14:paraId="53061AD1" w14:textId="77777777" w:rsidTr="00C54325">
        <w:tc>
          <w:tcPr>
            <w:tcW w:w="4702" w:type="dxa"/>
            <w:shd w:val="clear" w:color="auto" w:fill="F2F2F2"/>
          </w:tcPr>
          <w:p w14:paraId="66EA8B7D" w14:textId="77777777" w:rsidR="00401CC1" w:rsidRPr="00DC018C" w:rsidRDefault="00401CC1" w:rsidP="00DC018C">
            <w:pPr>
              <w:jc w:val="right"/>
              <w:rPr>
                <w:rFonts w:ascii="Cambria" w:hAnsi="Cambria" w:cs="Calibri"/>
                <w:b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t>ΠΡΟΑΠΑΙΤΟΥΜΕΝΑ ΜΑΘΗΜΑΤΑ:</w:t>
            </w:r>
          </w:p>
        </w:tc>
        <w:tc>
          <w:tcPr>
            <w:tcW w:w="6004" w:type="dxa"/>
            <w:gridSpan w:val="5"/>
          </w:tcPr>
          <w:p w14:paraId="4EF61EBD" w14:textId="77777777" w:rsidR="00401CC1" w:rsidRPr="00DC018C" w:rsidRDefault="00401CC1" w:rsidP="00DC018C">
            <w:pPr>
              <w:rPr>
                <w:rFonts w:ascii="Cambria" w:hAnsi="Cambria" w:cs="Calibri"/>
                <w:sz w:val="20"/>
                <w:szCs w:val="20"/>
                <w:lang w:val="el-GR"/>
              </w:rPr>
            </w:pPr>
            <w:proofErr w:type="spellStart"/>
            <w:r w:rsidRPr="00DC018C">
              <w:rPr>
                <w:rFonts w:ascii="Cambria" w:hAnsi="Cambria"/>
                <w:sz w:val="20"/>
                <w:szCs w:val="20"/>
              </w:rPr>
              <w:t>Όχι</w:t>
            </w:r>
            <w:proofErr w:type="spellEnd"/>
          </w:p>
        </w:tc>
      </w:tr>
      <w:tr w:rsidR="00DC018C" w:rsidRPr="00DC018C" w14:paraId="61565E9B" w14:textId="77777777" w:rsidTr="00C54325">
        <w:tc>
          <w:tcPr>
            <w:tcW w:w="4702" w:type="dxa"/>
            <w:shd w:val="clear" w:color="auto" w:fill="F2F2F2"/>
          </w:tcPr>
          <w:p w14:paraId="2C3F9BD1" w14:textId="77777777" w:rsidR="00401CC1" w:rsidRPr="00DC018C" w:rsidRDefault="00401CC1" w:rsidP="00DC018C">
            <w:pPr>
              <w:jc w:val="right"/>
              <w:rPr>
                <w:rFonts w:ascii="Cambria" w:hAnsi="Cambria" w:cs="Calibri"/>
                <w:b/>
                <w:sz w:val="20"/>
                <w:szCs w:val="20"/>
              </w:rPr>
            </w:pPr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t>Γ</w:t>
            </w:r>
            <w:proofErr w:type="spellStart"/>
            <w:r w:rsidRPr="00DC018C">
              <w:rPr>
                <w:rFonts w:ascii="Cambria" w:hAnsi="Cambria" w:cs="Calibri"/>
                <w:b/>
                <w:sz w:val="20"/>
                <w:szCs w:val="20"/>
              </w:rPr>
              <w:t>ΛΩΣΣΑ</w:t>
            </w:r>
            <w:proofErr w:type="spellEnd"/>
            <w:r w:rsidRPr="00DC018C">
              <w:rPr>
                <w:rFonts w:ascii="Cambria" w:hAnsi="Cambria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DC018C">
              <w:rPr>
                <w:rFonts w:ascii="Cambria" w:hAnsi="Cambria" w:cs="Calibri"/>
                <w:b/>
                <w:sz w:val="20"/>
                <w:szCs w:val="20"/>
              </w:rPr>
              <w:t>ΔΙΔΑΣΚΑΛΙΑΣ</w:t>
            </w:r>
            <w:proofErr w:type="spellEnd"/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t xml:space="preserve"> και ΕΞΕΤΑΣΕΩΝ</w:t>
            </w:r>
            <w:r w:rsidRPr="00DC018C">
              <w:rPr>
                <w:rFonts w:ascii="Cambria" w:hAnsi="Cambria" w:cs="Calibri"/>
                <w:b/>
                <w:sz w:val="20"/>
                <w:szCs w:val="20"/>
              </w:rPr>
              <w:t>:</w:t>
            </w:r>
          </w:p>
        </w:tc>
        <w:tc>
          <w:tcPr>
            <w:tcW w:w="6004" w:type="dxa"/>
            <w:gridSpan w:val="5"/>
          </w:tcPr>
          <w:p w14:paraId="1F497D3D" w14:textId="77777777" w:rsidR="00401CC1" w:rsidRPr="00DC018C" w:rsidRDefault="00401CC1" w:rsidP="00DC018C">
            <w:pPr>
              <w:rPr>
                <w:rFonts w:ascii="Cambria" w:hAnsi="Cambria" w:cs="Calibri"/>
                <w:sz w:val="20"/>
                <w:szCs w:val="20"/>
                <w:lang w:val="el-GR"/>
              </w:rPr>
            </w:pPr>
            <w:proofErr w:type="spellStart"/>
            <w:r w:rsidRPr="00DC018C">
              <w:rPr>
                <w:rFonts w:ascii="Cambria" w:hAnsi="Cambria"/>
                <w:sz w:val="20"/>
                <w:szCs w:val="20"/>
              </w:rPr>
              <w:t>Ελληνικά</w:t>
            </w:r>
            <w:proofErr w:type="spellEnd"/>
          </w:p>
        </w:tc>
      </w:tr>
      <w:tr w:rsidR="00DC018C" w:rsidRPr="00DC018C" w14:paraId="30F227E4" w14:textId="77777777" w:rsidTr="00C54325">
        <w:tc>
          <w:tcPr>
            <w:tcW w:w="4702" w:type="dxa"/>
            <w:shd w:val="clear" w:color="auto" w:fill="F2F2F2"/>
          </w:tcPr>
          <w:p w14:paraId="49784B28" w14:textId="77777777" w:rsidR="00401CC1" w:rsidRPr="00DC018C" w:rsidRDefault="00401CC1" w:rsidP="00DC018C">
            <w:pPr>
              <w:jc w:val="right"/>
              <w:rPr>
                <w:rFonts w:ascii="Cambria" w:hAnsi="Cambria" w:cs="Calibri"/>
                <w:b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t xml:space="preserve">ΤΟ ΜΑΘΗΜΑ ΠΡΟΣΦΕΡΕΤΑΙ ΣΕ ΦΟΙΤΗΤΕΣ </w:t>
            </w:r>
            <w:r w:rsidRPr="00DC018C">
              <w:rPr>
                <w:rFonts w:ascii="Cambria" w:hAnsi="Cambria" w:cs="Calibri"/>
                <w:b/>
                <w:sz w:val="20"/>
                <w:szCs w:val="20"/>
                <w:lang w:val="en-GB"/>
              </w:rPr>
              <w:t>ERASMUS</w:t>
            </w:r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6004" w:type="dxa"/>
            <w:gridSpan w:val="5"/>
          </w:tcPr>
          <w:p w14:paraId="26E8181F" w14:textId="77777777" w:rsidR="00401CC1" w:rsidRPr="00DC018C" w:rsidRDefault="00401CC1" w:rsidP="00DC018C">
            <w:pPr>
              <w:rPr>
                <w:rFonts w:ascii="Cambria" w:hAnsi="Cambria" w:cs="Calibri"/>
                <w:sz w:val="20"/>
                <w:szCs w:val="20"/>
                <w:lang w:val="el-GR"/>
              </w:rPr>
            </w:pPr>
            <w:proofErr w:type="spellStart"/>
            <w:r w:rsidRPr="00DC018C">
              <w:rPr>
                <w:rFonts w:ascii="Cambria" w:hAnsi="Cambria"/>
                <w:sz w:val="20"/>
                <w:szCs w:val="20"/>
              </w:rPr>
              <w:t>Όχι</w:t>
            </w:r>
            <w:proofErr w:type="spellEnd"/>
          </w:p>
        </w:tc>
      </w:tr>
      <w:tr w:rsidR="00DC018C" w:rsidRPr="00DC018C" w14:paraId="0ADF05F3" w14:textId="77777777" w:rsidTr="00C54325">
        <w:trPr>
          <w:trHeight w:val="240"/>
        </w:trPr>
        <w:tc>
          <w:tcPr>
            <w:tcW w:w="4702" w:type="dxa"/>
            <w:shd w:val="clear" w:color="auto" w:fill="F2F2F2"/>
          </w:tcPr>
          <w:p w14:paraId="54F12C5F" w14:textId="77777777" w:rsidR="00401CC1" w:rsidRPr="00DC018C" w:rsidRDefault="00401CC1" w:rsidP="00DC018C">
            <w:pPr>
              <w:jc w:val="right"/>
              <w:rPr>
                <w:rFonts w:ascii="Cambria" w:hAnsi="Cambria" w:cs="Calibri"/>
                <w:b/>
                <w:sz w:val="20"/>
                <w:szCs w:val="20"/>
                <w:lang w:val="en-GB"/>
              </w:rPr>
            </w:pPr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t>ΗΛΕΚΤΡΟΝΙΚΗ ΣΕΛΙΔΑ ΜΑΘΗΜΑΤΟΣ (</w:t>
            </w:r>
            <w:r w:rsidRPr="00DC018C">
              <w:rPr>
                <w:rFonts w:ascii="Cambria" w:hAnsi="Cambria" w:cs="Calibri"/>
                <w:b/>
                <w:sz w:val="20"/>
                <w:szCs w:val="20"/>
                <w:lang w:val="en-GB"/>
              </w:rPr>
              <w:t>URL)</w:t>
            </w:r>
          </w:p>
        </w:tc>
        <w:tc>
          <w:tcPr>
            <w:tcW w:w="6004" w:type="dxa"/>
            <w:gridSpan w:val="5"/>
          </w:tcPr>
          <w:p w14:paraId="43400A7C" w14:textId="77777777" w:rsidR="00401CC1" w:rsidRPr="00DC018C" w:rsidRDefault="00401CC1" w:rsidP="00DC018C">
            <w:pPr>
              <w:rPr>
                <w:rFonts w:ascii="Cambria" w:eastAsia="Calibri" w:hAnsi="Cambria" w:cs="Calibri"/>
                <w:sz w:val="20"/>
                <w:szCs w:val="20"/>
              </w:rPr>
            </w:pPr>
            <w:r w:rsidRPr="00DC018C">
              <w:rPr>
                <w:rFonts w:ascii="Cambria" w:hAnsi="Cambria"/>
                <w:sz w:val="20"/>
                <w:szCs w:val="20"/>
              </w:rPr>
              <w:t>http://eclass.uth.gr/eclass/courses/SGEB138/</w:t>
            </w:r>
          </w:p>
        </w:tc>
      </w:tr>
      <w:tr w:rsidR="00DC018C" w:rsidRPr="00DC018C" w14:paraId="32A50212" w14:textId="77777777" w:rsidTr="00C54325">
        <w:tc>
          <w:tcPr>
            <w:tcW w:w="10706" w:type="dxa"/>
            <w:gridSpan w:val="6"/>
            <w:shd w:val="clear" w:color="auto" w:fill="D9D9D9"/>
          </w:tcPr>
          <w:p w14:paraId="28F3F905" w14:textId="77777777" w:rsidR="0079765A" w:rsidRPr="00DC018C" w:rsidRDefault="0079765A" w:rsidP="00DC018C">
            <w:pPr>
              <w:rPr>
                <w:rFonts w:ascii="Cambria" w:eastAsia="Calibri" w:hAnsi="Cambria" w:cs="Calibri"/>
                <w:sz w:val="20"/>
                <w:szCs w:val="20"/>
                <w:lang w:val="en-GB"/>
              </w:rPr>
            </w:pPr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t>2. ΜΑΘΗΣΙΑΚΑ ΑΠΟΤΕΛΕΣΜΑΤΑ</w:t>
            </w:r>
          </w:p>
        </w:tc>
      </w:tr>
      <w:tr w:rsidR="00DC018C" w:rsidRPr="00DC018C" w14:paraId="715A7558" w14:textId="77777777" w:rsidTr="00C54325">
        <w:tc>
          <w:tcPr>
            <w:tcW w:w="10706" w:type="dxa"/>
            <w:gridSpan w:val="6"/>
            <w:shd w:val="clear" w:color="auto" w:fill="F2F2F2"/>
          </w:tcPr>
          <w:p w14:paraId="7F4D2A6D" w14:textId="77777777" w:rsidR="0079765A" w:rsidRPr="00DC018C" w:rsidRDefault="0079765A" w:rsidP="00DC018C">
            <w:pPr>
              <w:rPr>
                <w:rFonts w:ascii="Cambria" w:hAnsi="Cambria" w:cs="Calibri"/>
                <w:b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t>Μαθησιακά Αποτελέσματα</w:t>
            </w:r>
          </w:p>
          <w:p w14:paraId="4E619926" w14:textId="77777777" w:rsidR="0079765A" w:rsidRPr="00DC018C" w:rsidRDefault="0079765A" w:rsidP="00DC018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mbria" w:hAnsi="Cambria" w:cs="Calibri"/>
                <w:i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>Περιγράφονται τα μαθησιακά αποτελέσματα του μαθήματος οι συγκεκριμένες  γνώσεις, δεξιότητες και ικανότητες καταλλήλου επιπέδου που θα αποκτήσουν οι φοιτητές μετά την επιτυχή ολοκλήρωση του μαθήματος.</w:t>
            </w:r>
          </w:p>
          <w:p w14:paraId="113D22E5" w14:textId="77777777" w:rsidR="0079765A" w:rsidRPr="00DC018C" w:rsidRDefault="0079765A" w:rsidP="00DC018C">
            <w:pPr>
              <w:autoSpaceDE w:val="0"/>
              <w:autoSpaceDN w:val="0"/>
              <w:adjustRightInd w:val="0"/>
              <w:rPr>
                <w:rFonts w:ascii="Cambria" w:hAnsi="Cambria" w:cs="Calibri"/>
                <w:i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 xml:space="preserve">Συμβουλευτείτε το Παράρτημα Α </w:t>
            </w:r>
          </w:p>
          <w:p w14:paraId="717067BB" w14:textId="77777777" w:rsidR="0079765A" w:rsidRPr="00DC018C" w:rsidRDefault="0079765A" w:rsidP="00DC01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ind w:left="313" w:hanging="219"/>
              <w:contextualSpacing/>
              <w:rPr>
                <w:rFonts w:ascii="Cambria" w:hAnsi="Cambria" w:cs="Calibri"/>
                <w:i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>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</w:t>
            </w:r>
          </w:p>
          <w:p w14:paraId="00486826" w14:textId="77777777" w:rsidR="0079765A" w:rsidRPr="00DC018C" w:rsidRDefault="0079765A" w:rsidP="00DC01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ind w:left="313" w:hanging="219"/>
              <w:contextualSpacing/>
              <w:rPr>
                <w:rFonts w:ascii="Cambria" w:hAnsi="Cambria" w:cs="Calibri"/>
                <w:i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>Περιγραφικοί Δείκτες Επιπέδων 6, 7 &amp; 8 του Ευρωπαϊκού Πλαισίου Προσόντων Διά Βίου Μάθησης και το Παράρτημα Β</w:t>
            </w:r>
          </w:p>
          <w:p w14:paraId="74D02CFA" w14:textId="77777777" w:rsidR="0079765A" w:rsidRPr="00DC018C" w:rsidRDefault="0079765A" w:rsidP="00DC01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ind w:left="313" w:hanging="219"/>
              <w:contextualSpacing/>
              <w:rPr>
                <w:rFonts w:ascii="Cambria" w:hAnsi="Cambria" w:cs="Calibri"/>
                <w:i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>Περιληπτικός Οδηγός συγγραφής Μαθησιακών Αποτελεσμάτων</w:t>
            </w:r>
          </w:p>
        </w:tc>
      </w:tr>
      <w:tr w:rsidR="00DC018C" w:rsidRPr="00DC018C" w14:paraId="7A267052" w14:textId="77777777" w:rsidTr="00C54325">
        <w:tc>
          <w:tcPr>
            <w:tcW w:w="10706" w:type="dxa"/>
            <w:gridSpan w:val="6"/>
            <w:shd w:val="clear" w:color="auto" w:fill="auto"/>
          </w:tcPr>
          <w:p w14:paraId="67D02BE1" w14:textId="39596253" w:rsidR="00401CC1" w:rsidRPr="00DC018C" w:rsidRDefault="00401CC1" w:rsidP="00DC018C">
            <w:pPr>
              <w:rPr>
                <w:rFonts w:ascii="Cambria" w:hAnsi="Cambria" w:cs="Calibri"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sz w:val="20"/>
                <w:szCs w:val="20"/>
                <w:lang w:val="el-GR"/>
              </w:rPr>
              <w:t xml:space="preserve">Στόχος του μαθήματος είναι οι φοιτητές να μπορέσουν να κατανοήσουν τις βασικές έννοιες παθολογικής ανατομικής υδρόβιων ζωικών οργανισμών και να μπορούν να προβούν σε μια πρώτη αναγνώριση βασικών </w:t>
            </w:r>
            <w:proofErr w:type="spellStart"/>
            <w:r w:rsidRPr="00DC018C">
              <w:rPr>
                <w:rFonts w:ascii="Cambria" w:hAnsi="Cambria" w:cs="Calibri"/>
                <w:sz w:val="20"/>
                <w:szCs w:val="20"/>
                <w:lang w:val="el-GR"/>
              </w:rPr>
              <w:t>ιστομορφολογικών</w:t>
            </w:r>
            <w:proofErr w:type="spellEnd"/>
            <w:r w:rsidRPr="00DC018C">
              <w:rPr>
                <w:rFonts w:ascii="Cambria" w:hAnsi="Cambria" w:cs="Calibri"/>
                <w:sz w:val="20"/>
                <w:szCs w:val="20"/>
                <w:lang w:val="el-GR"/>
              </w:rPr>
              <w:t xml:space="preserve"> αλλοιώσεων. Ειδικότερα στο τέλος του εξαμήνου οι φοιτητές θα αποκτήσουν γνώση στα κάτωθι:</w:t>
            </w:r>
          </w:p>
          <w:p w14:paraId="383045DC" w14:textId="77777777" w:rsidR="00401CC1" w:rsidRPr="00DC018C" w:rsidRDefault="00401CC1" w:rsidP="00DC018C">
            <w:pPr>
              <w:rPr>
                <w:rFonts w:ascii="Cambria" w:hAnsi="Cambria" w:cs="Calibri"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sz w:val="20"/>
                <w:szCs w:val="20"/>
                <w:lang w:val="el-GR"/>
              </w:rPr>
              <w:t>•</w:t>
            </w:r>
            <w:r w:rsidRPr="00DC018C">
              <w:rPr>
                <w:rFonts w:ascii="Cambria" w:hAnsi="Cambria" w:cs="Calibri"/>
                <w:sz w:val="20"/>
                <w:szCs w:val="20"/>
                <w:lang w:val="el-GR"/>
              </w:rPr>
              <w:tab/>
              <w:t xml:space="preserve">Τεχνικές δειγματοληψίας και συντήρησης ιστών για </w:t>
            </w:r>
            <w:proofErr w:type="spellStart"/>
            <w:r w:rsidRPr="00DC018C">
              <w:rPr>
                <w:rFonts w:ascii="Cambria" w:hAnsi="Cambria" w:cs="Calibri"/>
                <w:sz w:val="20"/>
                <w:szCs w:val="20"/>
                <w:lang w:val="el-GR"/>
              </w:rPr>
              <w:t>ιστοπαθολογία</w:t>
            </w:r>
            <w:proofErr w:type="spellEnd"/>
          </w:p>
          <w:p w14:paraId="2EF4CAB6" w14:textId="77777777" w:rsidR="00401CC1" w:rsidRPr="00DC018C" w:rsidRDefault="00401CC1" w:rsidP="00DC018C">
            <w:pPr>
              <w:rPr>
                <w:rFonts w:ascii="Cambria" w:hAnsi="Cambria" w:cs="Calibri"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sz w:val="20"/>
                <w:szCs w:val="20"/>
                <w:lang w:val="el-GR"/>
              </w:rPr>
              <w:t>•</w:t>
            </w:r>
            <w:r w:rsidRPr="00DC018C">
              <w:rPr>
                <w:rFonts w:ascii="Cambria" w:hAnsi="Cambria" w:cs="Calibri"/>
                <w:sz w:val="20"/>
                <w:szCs w:val="20"/>
                <w:lang w:val="el-GR"/>
              </w:rPr>
              <w:tab/>
              <w:t>Φυσιολογική εικόνα ιστών-Μακροσκοπική και μικροσκοπική εξέταση</w:t>
            </w:r>
          </w:p>
          <w:p w14:paraId="37B6C814" w14:textId="351DD9BA" w:rsidR="000F5DF6" w:rsidRPr="00DC018C" w:rsidRDefault="00401CC1" w:rsidP="00DC018C">
            <w:pPr>
              <w:rPr>
                <w:rFonts w:ascii="Cambria" w:hAnsi="Cambria" w:cs="Calibri"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sz w:val="20"/>
                <w:szCs w:val="20"/>
                <w:lang w:val="el-GR"/>
              </w:rPr>
              <w:t>•</w:t>
            </w:r>
            <w:r w:rsidRPr="00DC018C">
              <w:rPr>
                <w:rFonts w:ascii="Cambria" w:hAnsi="Cambria" w:cs="Calibri"/>
                <w:sz w:val="20"/>
                <w:szCs w:val="20"/>
                <w:lang w:val="el-GR"/>
              </w:rPr>
              <w:tab/>
              <w:t xml:space="preserve">Αξιολόγηση σοβαρότητας </w:t>
            </w:r>
            <w:proofErr w:type="spellStart"/>
            <w:r w:rsidRPr="00DC018C">
              <w:rPr>
                <w:rFonts w:ascii="Cambria" w:hAnsi="Cambria" w:cs="Calibri"/>
                <w:sz w:val="20"/>
                <w:szCs w:val="20"/>
                <w:lang w:val="el-GR"/>
              </w:rPr>
              <w:t>ιστοπαθολογικών</w:t>
            </w:r>
            <w:proofErr w:type="spellEnd"/>
            <w:r w:rsidRPr="00DC018C">
              <w:rPr>
                <w:rFonts w:ascii="Cambria" w:hAnsi="Cambria" w:cs="Calibri"/>
                <w:sz w:val="20"/>
                <w:szCs w:val="20"/>
                <w:lang w:val="el-GR"/>
              </w:rPr>
              <w:t xml:space="preserve"> αλλοιώσεων</w:t>
            </w:r>
          </w:p>
        </w:tc>
      </w:tr>
      <w:tr w:rsidR="00DC018C" w:rsidRPr="00DC018C" w14:paraId="7E54F3CE" w14:textId="77777777" w:rsidTr="00C54325">
        <w:tc>
          <w:tcPr>
            <w:tcW w:w="10706" w:type="dxa"/>
            <w:gridSpan w:val="6"/>
            <w:shd w:val="clear" w:color="auto" w:fill="F2F2F2"/>
          </w:tcPr>
          <w:p w14:paraId="2FAFE516" w14:textId="77777777" w:rsidR="0079765A" w:rsidRPr="00DC018C" w:rsidRDefault="0079765A" w:rsidP="00DC018C">
            <w:pPr>
              <w:rPr>
                <w:rFonts w:ascii="Cambria" w:hAnsi="Cambria" w:cs="Calibri"/>
                <w:b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t>Γενικές Ικανότητες</w:t>
            </w:r>
          </w:p>
          <w:p w14:paraId="09F45B08" w14:textId="77777777" w:rsidR="0079765A" w:rsidRPr="00DC018C" w:rsidRDefault="0079765A" w:rsidP="00DC018C">
            <w:pPr>
              <w:rPr>
                <w:rFonts w:ascii="Cambria" w:hAnsi="Cambria" w:cs="Calibri"/>
                <w:b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>Λαμβάνοντας υπόψη τις γενικές ικανότητες που πρέπει να έχει αποκτήσει ο πτυχιούχος (όπως αυτές αναγράφονται στο Παράρτημα Διπλώματος και παρατίθενται ακολούθως) σε ποια / ποιες από αυτές αποσκοπεί το μάθημα</w:t>
            </w:r>
          </w:p>
        </w:tc>
      </w:tr>
      <w:tr w:rsidR="00DC018C" w:rsidRPr="00DC018C" w14:paraId="3B97CF55" w14:textId="77777777" w:rsidTr="00C54325">
        <w:tc>
          <w:tcPr>
            <w:tcW w:w="4702" w:type="dxa"/>
            <w:shd w:val="clear" w:color="auto" w:fill="F2F2F2"/>
          </w:tcPr>
          <w:p w14:paraId="1C1A24FE" w14:textId="77777777" w:rsidR="0079765A" w:rsidRPr="00DC018C" w:rsidRDefault="0079765A" w:rsidP="00DC018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i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 xml:space="preserve">Αναζήτηση, ανάλυση και σύνθεση δεδομένων και πληροφοριών, με τη χρήση και των απαραίτητων τεχνολογιών </w:t>
            </w:r>
          </w:p>
          <w:p w14:paraId="3209E131" w14:textId="77777777" w:rsidR="0079765A" w:rsidRPr="00DC018C" w:rsidRDefault="0079765A" w:rsidP="00DC018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i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 xml:space="preserve">Προσαρμογή σε νέες καταστάσεις </w:t>
            </w:r>
          </w:p>
          <w:p w14:paraId="4010E221" w14:textId="77777777" w:rsidR="0079765A" w:rsidRPr="00DC018C" w:rsidRDefault="0079765A" w:rsidP="00DC018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i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 xml:space="preserve">Λήψη αποφάσεων </w:t>
            </w:r>
          </w:p>
          <w:p w14:paraId="62BFD0D8" w14:textId="77777777" w:rsidR="0079765A" w:rsidRPr="00DC018C" w:rsidRDefault="0079765A" w:rsidP="00DC018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i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 xml:space="preserve">Αυτόνομη εργασία </w:t>
            </w:r>
          </w:p>
          <w:p w14:paraId="73BBEBE5" w14:textId="77777777" w:rsidR="0079765A" w:rsidRPr="00DC018C" w:rsidRDefault="0079765A" w:rsidP="00DC018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i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 xml:space="preserve">Ομαδική εργασία </w:t>
            </w:r>
          </w:p>
          <w:p w14:paraId="0B55B2F2" w14:textId="77777777" w:rsidR="0079765A" w:rsidRPr="00DC018C" w:rsidRDefault="0079765A" w:rsidP="00DC018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i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 xml:space="preserve">Εργασία σε διεθνές περιβάλλον </w:t>
            </w:r>
          </w:p>
          <w:p w14:paraId="71BEA00A" w14:textId="77777777" w:rsidR="0079765A" w:rsidRPr="00DC018C" w:rsidRDefault="0079765A" w:rsidP="00DC018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i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 xml:space="preserve">Εργασία σε διεπιστημονικό περιβάλλον </w:t>
            </w:r>
          </w:p>
          <w:p w14:paraId="7E50A65B" w14:textId="04FA49FC" w:rsidR="0079765A" w:rsidRPr="00DC018C" w:rsidRDefault="0079765A" w:rsidP="00DC018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i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 xml:space="preserve">Παραγωγή νέων ερευνητικών ιδεών </w:t>
            </w:r>
          </w:p>
        </w:tc>
        <w:tc>
          <w:tcPr>
            <w:tcW w:w="6004" w:type="dxa"/>
            <w:gridSpan w:val="5"/>
            <w:shd w:val="clear" w:color="auto" w:fill="F2F2F2"/>
          </w:tcPr>
          <w:p w14:paraId="770ADEE7" w14:textId="77777777" w:rsidR="0079765A" w:rsidRPr="00DC018C" w:rsidRDefault="0079765A" w:rsidP="00DC018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i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 xml:space="preserve">Σχεδιασμός και διαχείριση έργων </w:t>
            </w:r>
          </w:p>
          <w:p w14:paraId="771628D8" w14:textId="77777777" w:rsidR="0079765A" w:rsidRPr="00DC018C" w:rsidRDefault="0079765A" w:rsidP="00DC018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i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 xml:space="preserve">Σεβασμός στη διαφορετικότητα και στην πολυπολιτισμικότητα </w:t>
            </w:r>
          </w:p>
          <w:p w14:paraId="2829DA16" w14:textId="77777777" w:rsidR="0079765A" w:rsidRPr="00DC018C" w:rsidRDefault="0079765A" w:rsidP="00DC018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i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 xml:space="preserve">Σεβασμός στο φυσικό περιβάλλον </w:t>
            </w:r>
          </w:p>
          <w:p w14:paraId="68A03BF5" w14:textId="77777777" w:rsidR="0079765A" w:rsidRPr="00DC018C" w:rsidRDefault="0079765A" w:rsidP="00DC018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i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 xml:space="preserve">Επίδειξη κοινωνικής, επαγγελματικής και ηθικής υπευθυνότητας και ευαισθησίας σε θέματα φύλου </w:t>
            </w:r>
          </w:p>
          <w:p w14:paraId="66290828" w14:textId="77777777" w:rsidR="0079765A" w:rsidRPr="00DC018C" w:rsidRDefault="0079765A" w:rsidP="00DC018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i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 xml:space="preserve">Άσκηση κριτικής και αυτοκριτικής </w:t>
            </w:r>
          </w:p>
          <w:p w14:paraId="4F2AE4C9" w14:textId="77777777" w:rsidR="0079765A" w:rsidRPr="00DC018C" w:rsidRDefault="0079765A" w:rsidP="00DC018C">
            <w:pPr>
              <w:rPr>
                <w:rFonts w:ascii="Cambria" w:hAnsi="Cambria" w:cs="Calibri"/>
                <w:i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>Προαγωγή της ελεύθερης, δημιουργικής και επαγωγικής σκέψης</w:t>
            </w:r>
          </w:p>
        </w:tc>
      </w:tr>
      <w:tr w:rsidR="00DC018C" w:rsidRPr="00DC018C" w14:paraId="5EEAD57C" w14:textId="77777777" w:rsidTr="00C54325">
        <w:tc>
          <w:tcPr>
            <w:tcW w:w="10706" w:type="dxa"/>
            <w:gridSpan w:val="6"/>
            <w:shd w:val="clear" w:color="auto" w:fill="F2F2F2"/>
          </w:tcPr>
          <w:p w14:paraId="49F9C153" w14:textId="77777777" w:rsidR="00401CC1" w:rsidRPr="00DC018C" w:rsidRDefault="00401CC1" w:rsidP="00DC018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i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>•</w:t>
            </w: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ab/>
              <w:t>Αυτόνομη Εργασία</w:t>
            </w:r>
          </w:p>
          <w:p w14:paraId="0D7A7801" w14:textId="77777777" w:rsidR="00401CC1" w:rsidRPr="00DC018C" w:rsidRDefault="00401CC1" w:rsidP="00DC018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i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>•</w:t>
            </w: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ab/>
              <w:t>Ομαδική Εργασία</w:t>
            </w:r>
          </w:p>
          <w:p w14:paraId="2E5A7297" w14:textId="77777777" w:rsidR="00401CC1" w:rsidRPr="00DC018C" w:rsidRDefault="00401CC1" w:rsidP="00DC018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i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>•</w:t>
            </w: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ab/>
              <w:t>Προαγωγή της ελεύθερης, δημιουργικής και επαγωγικής σκέψης</w:t>
            </w:r>
          </w:p>
        </w:tc>
      </w:tr>
      <w:tr w:rsidR="00DC018C" w:rsidRPr="00DC018C" w14:paraId="70118ED3" w14:textId="77777777" w:rsidTr="00C54325">
        <w:tc>
          <w:tcPr>
            <w:tcW w:w="10706" w:type="dxa"/>
            <w:gridSpan w:val="6"/>
            <w:shd w:val="clear" w:color="auto" w:fill="D9D9D9"/>
          </w:tcPr>
          <w:p w14:paraId="720CCC96" w14:textId="77777777" w:rsidR="0079765A" w:rsidRPr="00DC018C" w:rsidRDefault="0079765A" w:rsidP="00DC018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t>3. ΠΕΡΙΕΧΟΜΕΝΟ ΜΑΘΗΜΑΤΟΣ</w:t>
            </w:r>
          </w:p>
        </w:tc>
      </w:tr>
      <w:tr w:rsidR="00DC018C" w:rsidRPr="00DC018C" w14:paraId="21C922CB" w14:textId="77777777" w:rsidTr="00C54325">
        <w:tc>
          <w:tcPr>
            <w:tcW w:w="10706" w:type="dxa"/>
            <w:gridSpan w:val="6"/>
            <w:shd w:val="clear" w:color="auto" w:fill="auto"/>
          </w:tcPr>
          <w:p w14:paraId="7DD799ED" w14:textId="77777777" w:rsidR="00401CC1" w:rsidRPr="00DC018C" w:rsidRDefault="00401CC1" w:rsidP="00DC018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C018C">
              <w:rPr>
                <w:rFonts w:ascii="Cambria" w:hAnsi="Cambria" w:cs="Calibri"/>
                <w:sz w:val="20"/>
                <w:szCs w:val="20"/>
              </w:rPr>
              <w:t xml:space="preserve">Χαρακτηριστικά της </w:t>
            </w:r>
            <w:proofErr w:type="spellStart"/>
            <w:r w:rsidRPr="00DC018C">
              <w:rPr>
                <w:rFonts w:ascii="Cambria" w:hAnsi="Cambria" w:cs="Calibri"/>
                <w:sz w:val="20"/>
                <w:szCs w:val="20"/>
              </w:rPr>
              <w:t>ιστοπαθολογίας</w:t>
            </w:r>
            <w:proofErr w:type="spellEnd"/>
          </w:p>
          <w:p w14:paraId="53390B83" w14:textId="77777777" w:rsidR="00401CC1" w:rsidRPr="00DC018C" w:rsidRDefault="00401CC1" w:rsidP="00DC018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C018C">
              <w:rPr>
                <w:rFonts w:ascii="Cambria" w:hAnsi="Cambria" w:cs="Calibri"/>
                <w:sz w:val="20"/>
                <w:szCs w:val="20"/>
              </w:rPr>
              <w:t xml:space="preserve">Σημαντικές σημειώσεις για τη δειγματοληψία των εκτρεφόμενων ιχθύων για </w:t>
            </w:r>
            <w:proofErr w:type="spellStart"/>
            <w:r w:rsidRPr="00DC018C">
              <w:rPr>
                <w:rFonts w:ascii="Cambria" w:hAnsi="Cambria" w:cs="Calibri"/>
                <w:sz w:val="20"/>
                <w:szCs w:val="20"/>
              </w:rPr>
              <w:t>ιστοπαθολογία</w:t>
            </w:r>
            <w:proofErr w:type="spellEnd"/>
            <w:r w:rsidRPr="00DC018C">
              <w:rPr>
                <w:rFonts w:ascii="Cambria" w:hAnsi="Cambria" w:cs="Calibri"/>
                <w:sz w:val="20"/>
                <w:szCs w:val="20"/>
              </w:rPr>
              <w:t xml:space="preserve"> Συστηματική νεκροψία</w:t>
            </w:r>
          </w:p>
          <w:p w14:paraId="4E7B8884" w14:textId="77777777" w:rsidR="00401CC1" w:rsidRPr="00DC018C" w:rsidRDefault="00401CC1" w:rsidP="00DC018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C018C">
              <w:rPr>
                <w:rFonts w:ascii="Cambria" w:hAnsi="Cambria" w:cs="Calibri"/>
                <w:sz w:val="20"/>
                <w:szCs w:val="20"/>
              </w:rPr>
              <w:t xml:space="preserve">Τεχνικές δειγματοληψίας και συντήρησης ιστών για </w:t>
            </w:r>
            <w:proofErr w:type="spellStart"/>
            <w:r w:rsidRPr="00DC018C">
              <w:rPr>
                <w:rFonts w:ascii="Cambria" w:hAnsi="Cambria" w:cs="Calibri"/>
                <w:sz w:val="20"/>
                <w:szCs w:val="20"/>
              </w:rPr>
              <w:t>ιστοπαθολογία</w:t>
            </w:r>
            <w:proofErr w:type="spellEnd"/>
          </w:p>
          <w:p w14:paraId="74310751" w14:textId="77777777" w:rsidR="00401CC1" w:rsidRPr="00DC018C" w:rsidRDefault="00401CC1" w:rsidP="00DC018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C018C">
              <w:rPr>
                <w:rFonts w:ascii="Cambria" w:hAnsi="Cambria" w:cs="Calibri"/>
                <w:sz w:val="20"/>
                <w:szCs w:val="20"/>
              </w:rPr>
              <w:t>Φωτογραφική τεκμηρίωση των αλλοιώσεων</w:t>
            </w:r>
          </w:p>
          <w:p w14:paraId="17F2A6B0" w14:textId="77777777" w:rsidR="00401CC1" w:rsidRPr="00DC018C" w:rsidRDefault="00401CC1" w:rsidP="00DC018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C018C">
              <w:rPr>
                <w:rFonts w:ascii="Cambria" w:hAnsi="Cambria" w:cs="Calibri"/>
                <w:sz w:val="20"/>
                <w:szCs w:val="20"/>
              </w:rPr>
              <w:t>Εξωτερική εξέταση</w:t>
            </w:r>
          </w:p>
          <w:p w14:paraId="52F175F1" w14:textId="77777777" w:rsidR="00401CC1" w:rsidRPr="00DC018C" w:rsidRDefault="00401CC1" w:rsidP="00DC018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C018C">
              <w:rPr>
                <w:rFonts w:ascii="Cambria" w:hAnsi="Cambria" w:cs="Calibri"/>
                <w:sz w:val="20"/>
                <w:szCs w:val="20"/>
              </w:rPr>
              <w:t>Διάνοιξη της κοιλιακής κοιλότητας</w:t>
            </w:r>
          </w:p>
          <w:p w14:paraId="14468DBF" w14:textId="77777777" w:rsidR="00401CC1" w:rsidRPr="00DC018C" w:rsidRDefault="00401CC1" w:rsidP="00DC018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C018C">
              <w:rPr>
                <w:rFonts w:ascii="Cambria" w:hAnsi="Cambria" w:cs="Calibri"/>
                <w:sz w:val="20"/>
                <w:szCs w:val="20"/>
              </w:rPr>
              <w:lastRenderedPageBreak/>
              <w:t>Διάνοιξη κρανιακής κοιλότητας</w:t>
            </w:r>
          </w:p>
          <w:p w14:paraId="71B8A124" w14:textId="77777777" w:rsidR="00401CC1" w:rsidRPr="00DC018C" w:rsidRDefault="00401CC1" w:rsidP="00DC018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C018C">
              <w:rPr>
                <w:rFonts w:ascii="Cambria" w:hAnsi="Cambria" w:cs="Calibri"/>
                <w:sz w:val="20"/>
                <w:szCs w:val="20"/>
              </w:rPr>
              <w:t>Επιλογή υγρού μονιμοποίησης</w:t>
            </w:r>
          </w:p>
          <w:p w14:paraId="530ACA3A" w14:textId="77777777" w:rsidR="00401CC1" w:rsidRPr="00DC018C" w:rsidRDefault="00401CC1" w:rsidP="00DC018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C018C">
              <w:rPr>
                <w:rFonts w:ascii="Cambria" w:hAnsi="Cambria" w:cs="Calibri"/>
                <w:sz w:val="20"/>
                <w:szCs w:val="20"/>
              </w:rPr>
              <w:t xml:space="preserve">Αξιολόγηση σοβαρότητας </w:t>
            </w:r>
            <w:proofErr w:type="spellStart"/>
            <w:r w:rsidRPr="00DC018C">
              <w:rPr>
                <w:rFonts w:ascii="Cambria" w:hAnsi="Cambria" w:cs="Calibri"/>
                <w:sz w:val="20"/>
                <w:szCs w:val="20"/>
              </w:rPr>
              <w:t>ιστοπαθολογικών</w:t>
            </w:r>
            <w:proofErr w:type="spellEnd"/>
            <w:r w:rsidRPr="00DC018C">
              <w:rPr>
                <w:rFonts w:ascii="Cambria" w:hAnsi="Cambria" w:cs="Calibri"/>
                <w:sz w:val="20"/>
                <w:szCs w:val="20"/>
              </w:rPr>
              <w:t xml:space="preserve"> αλλοιώσεων</w:t>
            </w:r>
          </w:p>
          <w:p w14:paraId="5FFCFF7D" w14:textId="77777777" w:rsidR="00401CC1" w:rsidRPr="00DC018C" w:rsidRDefault="00401CC1" w:rsidP="00DC018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C018C">
              <w:rPr>
                <w:rFonts w:ascii="Cambria" w:hAnsi="Cambria" w:cs="Calibri"/>
                <w:sz w:val="20"/>
                <w:szCs w:val="20"/>
              </w:rPr>
              <w:t>Φλεγμονή-Οξεία φλεγμονή-Χρόνια φλεγμονή</w:t>
            </w:r>
          </w:p>
          <w:p w14:paraId="07E2583F" w14:textId="77777777" w:rsidR="00401CC1" w:rsidRPr="00DC018C" w:rsidRDefault="00401CC1" w:rsidP="00DC018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C018C">
              <w:rPr>
                <w:rFonts w:ascii="Cambria" w:hAnsi="Cambria" w:cs="Calibri"/>
                <w:sz w:val="20"/>
                <w:szCs w:val="20"/>
              </w:rPr>
              <w:t>Διαταραχές κυκλοφορικού συστήματος</w:t>
            </w:r>
          </w:p>
          <w:p w14:paraId="116029B4" w14:textId="77777777" w:rsidR="00401CC1" w:rsidRPr="00DC018C" w:rsidRDefault="00401CC1" w:rsidP="00DC018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C018C">
              <w:rPr>
                <w:rFonts w:ascii="Cambria" w:hAnsi="Cambria" w:cs="Calibri"/>
                <w:sz w:val="20"/>
                <w:szCs w:val="20"/>
              </w:rPr>
              <w:t>Οίδημα-Αιμορραγία-Υπεραιμία-Θρόμβωση-Ανεύρυσμα- Έμφραγμα</w:t>
            </w:r>
          </w:p>
          <w:p w14:paraId="312C9670" w14:textId="77777777" w:rsidR="00401CC1" w:rsidRPr="00DC018C" w:rsidRDefault="00401CC1" w:rsidP="00DC018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C018C">
              <w:rPr>
                <w:rFonts w:ascii="Cambria" w:hAnsi="Cambria" w:cs="Calibri"/>
                <w:sz w:val="20"/>
                <w:szCs w:val="20"/>
              </w:rPr>
              <w:t>Κυτταρικός θάνατος-Νέκρωση ιστών</w:t>
            </w:r>
          </w:p>
          <w:p w14:paraId="16941B6F" w14:textId="77777777" w:rsidR="00401CC1" w:rsidRPr="00DC018C" w:rsidRDefault="00401CC1" w:rsidP="00DC018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C018C">
              <w:rPr>
                <w:rFonts w:ascii="Cambria" w:hAnsi="Cambria" w:cs="Calibri"/>
                <w:sz w:val="20"/>
                <w:szCs w:val="20"/>
              </w:rPr>
              <w:t>Απόπτωση κυττάρων-Νέκρωση κυττάρων</w:t>
            </w:r>
          </w:p>
          <w:p w14:paraId="4AED3582" w14:textId="77777777" w:rsidR="00401CC1" w:rsidRPr="00DC018C" w:rsidRDefault="00401CC1" w:rsidP="00DC018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C018C">
              <w:rPr>
                <w:rFonts w:ascii="Cambria" w:hAnsi="Cambria" w:cs="Calibri"/>
                <w:sz w:val="20"/>
                <w:szCs w:val="20"/>
              </w:rPr>
              <w:t>Διαταραχές πεπτικού συστήματος</w:t>
            </w:r>
          </w:p>
          <w:p w14:paraId="092AA14F" w14:textId="77777777" w:rsidR="00401CC1" w:rsidRPr="00DC018C" w:rsidRDefault="00401CC1" w:rsidP="00DC018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DC018C">
              <w:rPr>
                <w:rFonts w:ascii="Cambria" w:hAnsi="Cambria" w:cs="Calibri"/>
                <w:sz w:val="20"/>
                <w:szCs w:val="20"/>
              </w:rPr>
              <w:t>Λιπωδης</w:t>
            </w:r>
            <w:proofErr w:type="spellEnd"/>
            <w:r w:rsidRPr="00DC018C">
              <w:rPr>
                <w:rFonts w:ascii="Cambria" w:hAnsi="Cambria" w:cs="Calibri"/>
                <w:sz w:val="20"/>
                <w:szCs w:val="20"/>
              </w:rPr>
              <w:t xml:space="preserve"> εκφύλιση ήπατος-Κίρρωση ήπατος-Θολερή εξοίδηση ήπατος-Υδρωπική εκφύλιση</w:t>
            </w:r>
          </w:p>
          <w:p w14:paraId="437B0873" w14:textId="77777777" w:rsidR="00401CC1" w:rsidRPr="00DC018C" w:rsidRDefault="00401CC1" w:rsidP="00DC018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C018C">
              <w:rPr>
                <w:rFonts w:ascii="Cambria" w:hAnsi="Cambria" w:cs="Calibri"/>
                <w:sz w:val="20"/>
                <w:szCs w:val="20"/>
              </w:rPr>
              <w:t>Συσσώρευση γλυκογόνου στα ηπατοκύτταρα</w:t>
            </w:r>
          </w:p>
          <w:p w14:paraId="61FFF8D2" w14:textId="77777777" w:rsidR="00401CC1" w:rsidRPr="00DC018C" w:rsidRDefault="00401CC1" w:rsidP="00DC018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DC018C">
              <w:rPr>
                <w:rFonts w:ascii="Cambria" w:hAnsi="Cambria" w:cs="Calibri"/>
                <w:sz w:val="20"/>
                <w:szCs w:val="20"/>
              </w:rPr>
              <w:t>Λιποσταγονίδια</w:t>
            </w:r>
            <w:proofErr w:type="spellEnd"/>
            <w:r w:rsidRPr="00DC018C">
              <w:rPr>
                <w:rFonts w:ascii="Cambria" w:hAnsi="Cambria" w:cs="Calibri"/>
                <w:sz w:val="20"/>
                <w:szCs w:val="20"/>
              </w:rPr>
              <w:t xml:space="preserve"> σε </w:t>
            </w:r>
            <w:proofErr w:type="spellStart"/>
            <w:r w:rsidRPr="00DC018C">
              <w:rPr>
                <w:rFonts w:ascii="Cambria" w:hAnsi="Cambria" w:cs="Calibri"/>
                <w:sz w:val="20"/>
                <w:szCs w:val="20"/>
              </w:rPr>
              <w:t>εντεροκύτταρα</w:t>
            </w:r>
            <w:proofErr w:type="spellEnd"/>
            <w:r w:rsidRPr="00DC018C">
              <w:rPr>
                <w:rFonts w:ascii="Cambria" w:hAnsi="Cambria" w:cs="Calibri"/>
                <w:sz w:val="20"/>
                <w:szCs w:val="20"/>
              </w:rPr>
              <w:t>-Εντερίτιδα</w:t>
            </w:r>
          </w:p>
          <w:p w14:paraId="33F97059" w14:textId="77777777" w:rsidR="00401CC1" w:rsidRPr="00DC018C" w:rsidRDefault="00401CC1" w:rsidP="00DC018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C018C">
              <w:rPr>
                <w:rFonts w:ascii="Cambria" w:hAnsi="Cambria" w:cs="Calibri"/>
                <w:sz w:val="20"/>
                <w:szCs w:val="20"/>
              </w:rPr>
              <w:t>Πεπτικός αδένας καρκινοειδών</w:t>
            </w:r>
          </w:p>
          <w:p w14:paraId="0357DAEE" w14:textId="77777777" w:rsidR="00401CC1" w:rsidRPr="00DC018C" w:rsidRDefault="00401CC1" w:rsidP="00DC018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C018C">
              <w:rPr>
                <w:rFonts w:ascii="Cambria" w:hAnsi="Cambria" w:cs="Calibri"/>
                <w:sz w:val="20"/>
                <w:szCs w:val="20"/>
              </w:rPr>
              <w:t>Σκελετικές δυσμορφίες</w:t>
            </w:r>
          </w:p>
          <w:p w14:paraId="5C7692B5" w14:textId="77777777" w:rsidR="00401CC1" w:rsidRPr="00DC018C" w:rsidRDefault="00401CC1" w:rsidP="00DC018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DC018C">
              <w:rPr>
                <w:rFonts w:ascii="Cambria" w:hAnsi="Cambria" w:cs="Calibri"/>
                <w:sz w:val="20"/>
                <w:szCs w:val="20"/>
              </w:rPr>
              <w:t>Κενοτοποίηση</w:t>
            </w:r>
            <w:proofErr w:type="spellEnd"/>
            <w:r w:rsidRPr="00DC018C">
              <w:rPr>
                <w:rFonts w:ascii="Cambria" w:hAnsi="Cambria" w:cs="Calibri"/>
                <w:sz w:val="20"/>
                <w:szCs w:val="20"/>
              </w:rPr>
              <w:t xml:space="preserve"> εγκεφάλου</w:t>
            </w:r>
          </w:p>
          <w:p w14:paraId="7B6D0E43" w14:textId="61775088" w:rsidR="001841B9" w:rsidRPr="00DC018C" w:rsidRDefault="00401CC1" w:rsidP="00DC018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C018C">
              <w:rPr>
                <w:rFonts w:ascii="Cambria" w:hAnsi="Cambria" w:cs="Calibri"/>
                <w:sz w:val="20"/>
                <w:szCs w:val="20"/>
              </w:rPr>
              <w:t>Οξεία κυτταρική διόγκωση-Ατροφία-Υπερπλασία-Υπερτροφία-</w:t>
            </w:r>
            <w:proofErr w:type="spellStart"/>
            <w:r w:rsidRPr="00DC018C">
              <w:rPr>
                <w:rFonts w:ascii="Cambria" w:hAnsi="Cambria" w:cs="Calibri"/>
                <w:sz w:val="20"/>
                <w:szCs w:val="20"/>
              </w:rPr>
              <w:t>Μεταπλασία</w:t>
            </w:r>
            <w:proofErr w:type="spellEnd"/>
            <w:r w:rsidRPr="00DC018C">
              <w:rPr>
                <w:rFonts w:ascii="Cambria" w:hAnsi="Cambria" w:cs="Calibri"/>
                <w:sz w:val="20"/>
                <w:szCs w:val="20"/>
              </w:rPr>
              <w:t>-Δυσπλασία</w:t>
            </w:r>
          </w:p>
        </w:tc>
      </w:tr>
      <w:tr w:rsidR="00DC018C" w:rsidRPr="00DC018C" w14:paraId="44BE019A" w14:textId="77777777" w:rsidTr="00C54325">
        <w:tc>
          <w:tcPr>
            <w:tcW w:w="10706" w:type="dxa"/>
            <w:gridSpan w:val="6"/>
            <w:shd w:val="clear" w:color="auto" w:fill="D9D9D9"/>
          </w:tcPr>
          <w:p w14:paraId="3C48825D" w14:textId="77777777" w:rsidR="0079765A" w:rsidRPr="00DC018C" w:rsidRDefault="0079765A" w:rsidP="00DC018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i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lastRenderedPageBreak/>
              <w:t>4. ΔΙΔΑΚΤΙΚΕΣ και ΜΑΘΗΣΙΑΚΕΣ ΜΕΘΟΔΟΙ - ΑΞΙΟΛΟΓΗΣΗ</w:t>
            </w:r>
          </w:p>
        </w:tc>
      </w:tr>
      <w:tr w:rsidR="00DC018C" w:rsidRPr="00DC018C" w14:paraId="448BD840" w14:textId="77777777" w:rsidTr="00C54325">
        <w:tc>
          <w:tcPr>
            <w:tcW w:w="4702" w:type="dxa"/>
            <w:shd w:val="clear" w:color="auto" w:fill="F2F2F2"/>
          </w:tcPr>
          <w:p w14:paraId="4850464A" w14:textId="77777777" w:rsidR="00401CC1" w:rsidRPr="00DC018C" w:rsidRDefault="00401CC1" w:rsidP="00DC018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t>ΤΡΟΠΟΣ ΠΑΡΑΔΟΣΗΣ</w:t>
            </w:r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br/>
            </w: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>Πρόσωπο με πρόσωπο, Εξ αποστάσεως εκπαίδευση κ.λπ.</w:t>
            </w:r>
          </w:p>
        </w:tc>
        <w:tc>
          <w:tcPr>
            <w:tcW w:w="6004" w:type="dxa"/>
            <w:gridSpan w:val="5"/>
            <w:shd w:val="clear" w:color="auto" w:fill="auto"/>
          </w:tcPr>
          <w:p w14:paraId="4AA55A73" w14:textId="77777777" w:rsidR="00401CC1" w:rsidRPr="00DC018C" w:rsidRDefault="00401CC1" w:rsidP="00DC018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szCs w:val="20"/>
                <w:lang w:val="el-GR"/>
              </w:rPr>
            </w:pPr>
            <w:proofErr w:type="spellStart"/>
            <w:r w:rsidRPr="00DC018C">
              <w:rPr>
                <w:rFonts w:ascii="Cambria" w:hAnsi="Cambria"/>
                <w:sz w:val="20"/>
                <w:szCs w:val="20"/>
              </w:rPr>
              <w:t>Στην</w:t>
            </w:r>
            <w:proofErr w:type="spellEnd"/>
            <w:r w:rsidRPr="00DC018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C018C">
              <w:rPr>
                <w:rFonts w:ascii="Cambria" w:hAnsi="Cambria"/>
                <w:sz w:val="20"/>
                <w:szCs w:val="20"/>
              </w:rPr>
              <w:t>τάξη</w:t>
            </w:r>
            <w:proofErr w:type="spellEnd"/>
            <w:r w:rsidRPr="00DC018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DC018C" w:rsidRPr="00DC018C" w14:paraId="2C431EB4" w14:textId="77777777" w:rsidTr="00C54325">
        <w:tc>
          <w:tcPr>
            <w:tcW w:w="4702" w:type="dxa"/>
            <w:shd w:val="clear" w:color="auto" w:fill="F2F2F2"/>
          </w:tcPr>
          <w:p w14:paraId="43F3ED5C" w14:textId="77777777" w:rsidR="00401CC1" w:rsidRPr="00DC018C" w:rsidRDefault="00401CC1" w:rsidP="00DC018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t>ΧΡΗΣΗ ΤΕΧΝΟΛΟΓΙΩΝ ΠΛΗΡΟΦΟΡΙΑΣ ΚΑΙ ΕΠΙΚΟΙΝΩΝΙΩΝ</w:t>
            </w:r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br/>
            </w: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>Χρήση Τ.Π.Ε. στη Διδασκαλία, στην Εργαστηριακή Εκπαίδευση, στην Επικοινωνία με τους φοιτητές</w:t>
            </w:r>
          </w:p>
        </w:tc>
        <w:tc>
          <w:tcPr>
            <w:tcW w:w="6004" w:type="dxa"/>
            <w:gridSpan w:val="5"/>
            <w:shd w:val="clear" w:color="auto" w:fill="FFFFFF"/>
          </w:tcPr>
          <w:p w14:paraId="7FE5C1A7" w14:textId="77777777" w:rsidR="00401CC1" w:rsidRPr="00DC018C" w:rsidRDefault="00401CC1" w:rsidP="00DC018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szCs w:val="20"/>
                <w:lang w:val="el-GR"/>
              </w:rPr>
            </w:pPr>
            <w:proofErr w:type="spellStart"/>
            <w:r w:rsidRPr="00DC018C">
              <w:rPr>
                <w:rFonts w:ascii="Cambria" w:hAnsi="Cambria"/>
                <w:sz w:val="20"/>
                <w:szCs w:val="20"/>
              </w:rPr>
              <w:t>Ηλεκτρονική</w:t>
            </w:r>
            <w:proofErr w:type="spellEnd"/>
            <w:r w:rsidRPr="00DC018C">
              <w:rPr>
                <w:rFonts w:ascii="Cambria" w:hAnsi="Cambria"/>
                <w:sz w:val="20"/>
                <w:szCs w:val="20"/>
              </w:rPr>
              <w:t xml:space="preserve"> πλα</w:t>
            </w:r>
            <w:proofErr w:type="spellStart"/>
            <w:r w:rsidRPr="00DC018C">
              <w:rPr>
                <w:rFonts w:ascii="Cambria" w:hAnsi="Cambria"/>
                <w:sz w:val="20"/>
                <w:szCs w:val="20"/>
              </w:rPr>
              <w:t>τφόρμ</w:t>
            </w:r>
            <w:proofErr w:type="spellEnd"/>
            <w:r w:rsidRPr="00DC018C">
              <w:rPr>
                <w:rFonts w:ascii="Cambria" w:hAnsi="Cambria"/>
                <w:sz w:val="20"/>
                <w:szCs w:val="20"/>
              </w:rPr>
              <w:t>α e-class</w:t>
            </w:r>
          </w:p>
        </w:tc>
      </w:tr>
      <w:tr w:rsidR="00DC018C" w:rsidRPr="00DC018C" w14:paraId="522B7A8F" w14:textId="77777777" w:rsidTr="00C54325">
        <w:tc>
          <w:tcPr>
            <w:tcW w:w="4702" w:type="dxa"/>
            <w:shd w:val="clear" w:color="auto" w:fill="F2F2F2"/>
          </w:tcPr>
          <w:p w14:paraId="25FD9CC2" w14:textId="77777777" w:rsidR="0079765A" w:rsidRPr="00DC018C" w:rsidRDefault="0079765A" w:rsidP="00DC018C">
            <w:pPr>
              <w:rPr>
                <w:rFonts w:ascii="Cambria" w:hAnsi="Cambria" w:cs="Calibri"/>
                <w:b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t>ΟΡΓΑΝΩΣΗ ΔΙΔΑΣΚΑΛΙΑΣ</w:t>
            </w:r>
          </w:p>
          <w:p w14:paraId="0D738F41" w14:textId="77777777" w:rsidR="0079765A" w:rsidRPr="00DC018C" w:rsidRDefault="0079765A" w:rsidP="00DC018C">
            <w:pPr>
              <w:rPr>
                <w:rFonts w:ascii="Cambria" w:hAnsi="Cambria" w:cs="Calibri"/>
                <w:i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>Περιγράφονται αναλυτικά ο τρόπος και μέθοδοι διδασκαλίας.</w:t>
            </w:r>
          </w:p>
          <w:p w14:paraId="5731E4B3" w14:textId="10F4F608" w:rsidR="0079765A" w:rsidRPr="00DC018C" w:rsidRDefault="0079765A" w:rsidP="00DC018C">
            <w:pPr>
              <w:rPr>
                <w:rFonts w:ascii="Cambria" w:hAnsi="Cambria" w:cs="Calibri"/>
                <w:i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>Διαλέξεις, Σεμινάρια, Εργαστηριακή Άσκηση, Άσκηση Πεδίου, Μελέτη &amp; ανάλυση βιβλιογραφίας, Φροντιστήριο, Πρακτική (Τοποθέτηση), Κλινική Άσκηση, Καλλιτεχνικό Εργαστήριο, Διαδραστική διδασκαλία, Εκπαιδευτικές επισκέψεις, Εκπόνηση μελέτης (</w:t>
            </w:r>
            <w:r w:rsidRPr="00DC018C">
              <w:rPr>
                <w:rFonts w:ascii="Cambria" w:hAnsi="Cambria" w:cs="Calibri"/>
                <w:i/>
                <w:sz w:val="20"/>
                <w:szCs w:val="20"/>
              </w:rPr>
              <w:t>project</w:t>
            </w: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>), Συγγραφή εργασίας / εργασιών, Καλλιτεχνική δημιουργία, κ.λπ.</w:t>
            </w:r>
          </w:p>
          <w:p w14:paraId="301F94A6" w14:textId="77777777" w:rsidR="0079765A" w:rsidRPr="00DC018C" w:rsidRDefault="0079765A" w:rsidP="00DC018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 xml:space="preserve">Αναγράφονται οι ώρες μελέτης του φοιτητή για κάθε μαθησιακή δραστηριότητα καθώς και οι ώρες μη καθοδηγούμενης μελέτης σύμφωνα με τις αρχές του </w:t>
            </w:r>
            <w:r w:rsidRPr="00DC018C">
              <w:rPr>
                <w:rFonts w:ascii="Cambria" w:hAnsi="Cambria" w:cs="Calibri"/>
                <w:i/>
                <w:sz w:val="20"/>
                <w:szCs w:val="20"/>
              </w:rPr>
              <w:t>ECTS</w:t>
            </w:r>
          </w:p>
        </w:tc>
        <w:tc>
          <w:tcPr>
            <w:tcW w:w="6004" w:type="dxa"/>
            <w:gridSpan w:val="5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3"/>
              <w:gridCol w:w="1471"/>
            </w:tblGrid>
            <w:tr w:rsidR="00DC018C" w:rsidRPr="00DC018C" w14:paraId="6924E577" w14:textId="77777777" w:rsidTr="00CB5070">
              <w:tc>
                <w:tcPr>
                  <w:tcW w:w="3093" w:type="dxa"/>
                  <w:shd w:val="clear" w:color="auto" w:fill="F2F2F2"/>
                  <w:vAlign w:val="center"/>
                </w:tcPr>
                <w:p w14:paraId="4696742E" w14:textId="77777777" w:rsidR="0079765A" w:rsidRPr="00DC018C" w:rsidRDefault="0079765A" w:rsidP="00DC018C">
                  <w:pPr>
                    <w:jc w:val="center"/>
                    <w:rPr>
                      <w:rFonts w:ascii="Cambria" w:hAnsi="Cambria" w:cs="Calibri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DC018C">
                    <w:rPr>
                      <w:rFonts w:ascii="Cambria" w:hAnsi="Cambria" w:cs="Calibri"/>
                      <w:b/>
                      <w:i/>
                      <w:sz w:val="20"/>
                      <w:szCs w:val="20"/>
                    </w:rPr>
                    <w:t>Δρ</w:t>
                  </w:r>
                  <w:proofErr w:type="spellEnd"/>
                  <w:r w:rsidRPr="00DC018C">
                    <w:rPr>
                      <w:rFonts w:ascii="Cambria" w:hAnsi="Cambria" w:cs="Calibri"/>
                      <w:b/>
                      <w:i/>
                      <w:sz w:val="20"/>
                      <w:szCs w:val="20"/>
                    </w:rPr>
                    <w:t>αστηριότητα</w:t>
                  </w:r>
                </w:p>
              </w:tc>
              <w:tc>
                <w:tcPr>
                  <w:tcW w:w="1471" w:type="dxa"/>
                  <w:shd w:val="clear" w:color="auto" w:fill="F2F2F2"/>
                  <w:vAlign w:val="center"/>
                </w:tcPr>
                <w:p w14:paraId="14F3D451" w14:textId="77777777" w:rsidR="0079765A" w:rsidRPr="00DC018C" w:rsidRDefault="0079765A" w:rsidP="00DC018C">
                  <w:pPr>
                    <w:jc w:val="center"/>
                    <w:rPr>
                      <w:rFonts w:ascii="Cambria" w:hAnsi="Cambria" w:cs="Calibri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DC018C">
                    <w:rPr>
                      <w:rFonts w:ascii="Cambria" w:hAnsi="Cambria" w:cs="Calibri"/>
                      <w:b/>
                      <w:i/>
                      <w:sz w:val="20"/>
                      <w:szCs w:val="20"/>
                    </w:rPr>
                    <w:t>Φόρτος</w:t>
                  </w:r>
                  <w:proofErr w:type="spellEnd"/>
                  <w:r w:rsidRPr="00DC018C">
                    <w:rPr>
                      <w:rFonts w:ascii="Cambria" w:hAnsi="Cambria" w:cs="Calibri"/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018C">
                    <w:rPr>
                      <w:rFonts w:ascii="Cambria" w:hAnsi="Cambria" w:cs="Calibri"/>
                      <w:b/>
                      <w:i/>
                      <w:sz w:val="20"/>
                      <w:szCs w:val="20"/>
                    </w:rPr>
                    <w:t>Εργ</w:t>
                  </w:r>
                  <w:proofErr w:type="spellEnd"/>
                  <w:r w:rsidRPr="00DC018C">
                    <w:rPr>
                      <w:rFonts w:ascii="Cambria" w:hAnsi="Cambria" w:cs="Calibri"/>
                      <w:b/>
                      <w:i/>
                      <w:sz w:val="20"/>
                      <w:szCs w:val="20"/>
                    </w:rPr>
                    <w:t xml:space="preserve">ασίας </w:t>
                  </w:r>
                  <w:proofErr w:type="spellStart"/>
                  <w:r w:rsidRPr="00DC018C">
                    <w:rPr>
                      <w:rFonts w:ascii="Cambria" w:hAnsi="Cambria" w:cs="Calibri"/>
                      <w:b/>
                      <w:i/>
                      <w:sz w:val="20"/>
                      <w:szCs w:val="20"/>
                    </w:rPr>
                    <w:t>Εξ</w:t>
                  </w:r>
                  <w:proofErr w:type="spellEnd"/>
                  <w:r w:rsidRPr="00DC018C">
                    <w:rPr>
                      <w:rFonts w:ascii="Cambria" w:hAnsi="Cambria" w:cs="Calibri"/>
                      <w:b/>
                      <w:i/>
                      <w:sz w:val="20"/>
                      <w:szCs w:val="20"/>
                    </w:rPr>
                    <w:t>αμήνου</w:t>
                  </w:r>
                </w:p>
              </w:tc>
            </w:tr>
            <w:tr w:rsidR="00DC018C" w:rsidRPr="00DC018C" w14:paraId="405726B4" w14:textId="77777777" w:rsidTr="00CB5070">
              <w:tc>
                <w:tcPr>
                  <w:tcW w:w="3093" w:type="dxa"/>
                  <w:shd w:val="clear" w:color="auto" w:fill="auto"/>
                </w:tcPr>
                <w:p w14:paraId="4783EF5B" w14:textId="77777777" w:rsidR="0079765A" w:rsidRPr="00DC018C" w:rsidRDefault="00205345" w:rsidP="00DC018C">
                  <w:pPr>
                    <w:rPr>
                      <w:rFonts w:ascii="Cambria" w:hAnsi="Cambria" w:cs="Calibri"/>
                      <w:iCs/>
                      <w:sz w:val="20"/>
                      <w:szCs w:val="20"/>
                      <w:lang w:val="el-GR"/>
                    </w:rPr>
                  </w:pPr>
                  <w:r w:rsidRPr="00DC018C">
                    <w:rPr>
                      <w:rFonts w:ascii="Cambria" w:hAnsi="Cambria" w:cs="Calibri"/>
                      <w:iCs/>
                      <w:sz w:val="20"/>
                      <w:szCs w:val="20"/>
                      <w:lang w:val="el-GR"/>
                    </w:rPr>
                    <w:t xml:space="preserve">ΔΙΑΛΕΞΕΙΣ </w:t>
                  </w:r>
                </w:p>
              </w:tc>
              <w:tc>
                <w:tcPr>
                  <w:tcW w:w="1471" w:type="dxa"/>
                  <w:shd w:val="clear" w:color="auto" w:fill="auto"/>
                </w:tcPr>
                <w:p w14:paraId="2B8249D4" w14:textId="77777777" w:rsidR="0079765A" w:rsidRPr="00DC018C" w:rsidRDefault="00401CC1" w:rsidP="00DC018C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DC018C">
                    <w:rPr>
                      <w:rFonts w:ascii="Cambria" w:hAnsi="Cambria" w:cs="Calibri"/>
                      <w:sz w:val="20"/>
                      <w:szCs w:val="20"/>
                    </w:rPr>
                    <w:t>26</w:t>
                  </w:r>
                </w:p>
              </w:tc>
            </w:tr>
            <w:tr w:rsidR="00DC018C" w:rsidRPr="00DC018C" w14:paraId="7AB8EE94" w14:textId="77777777" w:rsidTr="00CB5070">
              <w:tc>
                <w:tcPr>
                  <w:tcW w:w="3093" w:type="dxa"/>
                  <w:shd w:val="clear" w:color="auto" w:fill="auto"/>
                </w:tcPr>
                <w:p w14:paraId="6A749550" w14:textId="77777777" w:rsidR="00205345" w:rsidRPr="00DC018C" w:rsidRDefault="00205345" w:rsidP="00DC018C">
                  <w:pPr>
                    <w:rPr>
                      <w:rFonts w:ascii="Cambria" w:hAnsi="Cambria" w:cs="Calibri"/>
                      <w:iCs/>
                      <w:sz w:val="20"/>
                      <w:szCs w:val="20"/>
                      <w:lang w:val="el-GR"/>
                    </w:rPr>
                  </w:pPr>
                  <w:r w:rsidRPr="00DC018C">
                    <w:rPr>
                      <w:rFonts w:ascii="Cambria" w:hAnsi="Cambria" w:cs="Calibri"/>
                      <w:iCs/>
                      <w:sz w:val="20"/>
                      <w:szCs w:val="20"/>
                      <w:lang w:val="el-GR"/>
                    </w:rPr>
                    <w:t>ΕΡΓΑΣΤΗΡΙΟ</w:t>
                  </w:r>
                </w:p>
              </w:tc>
              <w:tc>
                <w:tcPr>
                  <w:tcW w:w="1471" w:type="dxa"/>
                  <w:shd w:val="clear" w:color="auto" w:fill="auto"/>
                </w:tcPr>
                <w:p w14:paraId="15911AAC" w14:textId="77777777" w:rsidR="00205345" w:rsidRPr="00DC018C" w:rsidRDefault="00401CC1" w:rsidP="00DC018C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DC018C">
                    <w:rPr>
                      <w:rFonts w:ascii="Cambria" w:hAnsi="Cambria" w:cs="Calibri"/>
                      <w:sz w:val="20"/>
                      <w:szCs w:val="20"/>
                    </w:rPr>
                    <w:t>26</w:t>
                  </w:r>
                </w:p>
              </w:tc>
            </w:tr>
            <w:tr w:rsidR="00DC018C" w:rsidRPr="00DC018C" w14:paraId="2B55DE60" w14:textId="77777777" w:rsidTr="00CB5070">
              <w:tc>
                <w:tcPr>
                  <w:tcW w:w="3093" w:type="dxa"/>
                  <w:shd w:val="clear" w:color="auto" w:fill="auto"/>
                </w:tcPr>
                <w:p w14:paraId="23A5A984" w14:textId="77777777" w:rsidR="00205345" w:rsidRPr="00DC018C" w:rsidRDefault="00205345" w:rsidP="00DC018C">
                  <w:pPr>
                    <w:rPr>
                      <w:rFonts w:ascii="Cambria" w:hAnsi="Cambria" w:cs="Calibri"/>
                      <w:iCs/>
                      <w:sz w:val="20"/>
                      <w:szCs w:val="20"/>
                      <w:lang w:val="el-GR"/>
                    </w:rPr>
                  </w:pPr>
                  <w:r w:rsidRPr="00DC018C">
                    <w:rPr>
                      <w:rFonts w:ascii="Cambria" w:hAnsi="Cambria" w:cs="Calibri"/>
                      <w:iCs/>
                      <w:sz w:val="20"/>
                      <w:szCs w:val="20"/>
                      <w:lang w:val="el-GR"/>
                    </w:rPr>
                    <w:t>ΣΥΓΓΡΑΦΗ ΕΡΓΑΣΙΩΝ</w:t>
                  </w:r>
                </w:p>
              </w:tc>
              <w:tc>
                <w:tcPr>
                  <w:tcW w:w="1471" w:type="dxa"/>
                  <w:shd w:val="clear" w:color="auto" w:fill="auto"/>
                </w:tcPr>
                <w:p w14:paraId="2564E946" w14:textId="77777777" w:rsidR="00205345" w:rsidRPr="00DC018C" w:rsidRDefault="00401CC1" w:rsidP="00DC018C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DC018C">
                    <w:rPr>
                      <w:rFonts w:ascii="Cambria" w:hAnsi="Cambria" w:cs="Calibri"/>
                      <w:sz w:val="20"/>
                      <w:szCs w:val="20"/>
                    </w:rPr>
                    <w:t>20</w:t>
                  </w:r>
                </w:p>
              </w:tc>
            </w:tr>
            <w:tr w:rsidR="00DC018C" w:rsidRPr="00DC018C" w14:paraId="60DF100B" w14:textId="77777777" w:rsidTr="00CB5070">
              <w:tc>
                <w:tcPr>
                  <w:tcW w:w="3093" w:type="dxa"/>
                  <w:shd w:val="clear" w:color="auto" w:fill="auto"/>
                </w:tcPr>
                <w:p w14:paraId="1840C858" w14:textId="77777777" w:rsidR="00205345" w:rsidRPr="00DC018C" w:rsidRDefault="00205345" w:rsidP="00DC018C">
                  <w:pPr>
                    <w:rPr>
                      <w:rFonts w:ascii="Cambria" w:hAnsi="Cambria" w:cs="Calibri"/>
                      <w:iCs/>
                      <w:sz w:val="20"/>
                      <w:szCs w:val="20"/>
                      <w:lang w:val="el-GR"/>
                    </w:rPr>
                  </w:pPr>
                  <w:r w:rsidRPr="00DC018C">
                    <w:rPr>
                      <w:rFonts w:ascii="Cambria" w:hAnsi="Cambria" w:cs="Calibri"/>
                      <w:iCs/>
                      <w:sz w:val="20"/>
                      <w:szCs w:val="20"/>
                      <w:lang w:val="el-GR"/>
                    </w:rPr>
                    <w:t>ΑΥΤΟΤΕΛΗΣ ΜΕΛΕΤΗ</w:t>
                  </w:r>
                </w:p>
              </w:tc>
              <w:tc>
                <w:tcPr>
                  <w:tcW w:w="1471" w:type="dxa"/>
                  <w:shd w:val="clear" w:color="auto" w:fill="auto"/>
                </w:tcPr>
                <w:p w14:paraId="085285AE" w14:textId="77777777" w:rsidR="00205345" w:rsidRPr="00DC018C" w:rsidRDefault="00401CC1" w:rsidP="00DC018C">
                  <w:pPr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DC018C">
                    <w:rPr>
                      <w:rFonts w:ascii="Cambria" w:hAnsi="Cambria" w:cs="Calibri"/>
                      <w:sz w:val="20"/>
                      <w:szCs w:val="20"/>
                    </w:rPr>
                    <w:t>28</w:t>
                  </w:r>
                </w:p>
              </w:tc>
            </w:tr>
            <w:tr w:rsidR="00DC018C" w:rsidRPr="00DC018C" w14:paraId="7AB23D5A" w14:textId="77777777" w:rsidTr="00CB5070">
              <w:tc>
                <w:tcPr>
                  <w:tcW w:w="3093" w:type="dxa"/>
                  <w:shd w:val="clear" w:color="auto" w:fill="auto"/>
                </w:tcPr>
                <w:p w14:paraId="687759CC" w14:textId="77777777" w:rsidR="0079765A" w:rsidRPr="00DC018C" w:rsidRDefault="00205345" w:rsidP="00DC018C">
                  <w:pPr>
                    <w:rPr>
                      <w:rFonts w:ascii="Cambria" w:hAnsi="Cambria" w:cs="Calibri"/>
                      <w:iCs/>
                      <w:sz w:val="20"/>
                      <w:szCs w:val="20"/>
                      <w:lang w:val="el-GR"/>
                    </w:rPr>
                  </w:pPr>
                  <w:r w:rsidRPr="00DC018C">
                    <w:rPr>
                      <w:rFonts w:ascii="Cambria" w:hAnsi="Cambria" w:cs="Calibri"/>
                      <w:iCs/>
                      <w:sz w:val="20"/>
                      <w:szCs w:val="20"/>
                      <w:lang w:val="el-GR"/>
                    </w:rPr>
                    <w:t>Σύνολο Μαθήματος (25</w:t>
                  </w:r>
                  <w:r w:rsidR="005348E2" w:rsidRPr="00DC018C">
                    <w:rPr>
                      <w:rFonts w:ascii="Cambria" w:hAnsi="Cambria" w:cs="Calibri"/>
                      <w:iCs/>
                      <w:sz w:val="20"/>
                      <w:szCs w:val="20"/>
                      <w:lang w:val="el-GR"/>
                    </w:rPr>
                    <w:t xml:space="preserve"> </w:t>
                  </w:r>
                  <w:r w:rsidRPr="00DC018C">
                    <w:rPr>
                      <w:rFonts w:ascii="Cambria" w:hAnsi="Cambria" w:cs="Calibri"/>
                      <w:iCs/>
                      <w:sz w:val="20"/>
                      <w:szCs w:val="20"/>
                      <w:lang w:val="el-GR"/>
                    </w:rPr>
                    <w:t>ώρες φόρτου εργασίας ανά</w:t>
                  </w:r>
                  <w:r w:rsidR="005348E2" w:rsidRPr="00DC018C">
                    <w:rPr>
                      <w:rFonts w:ascii="Cambria" w:hAnsi="Cambria" w:cs="Calibri"/>
                      <w:iCs/>
                      <w:sz w:val="20"/>
                      <w:szCs w:val="20"/>
                      <w:lang w:val="el-GR"/>
                    </w:rPr>
                    <w:t xml:space="preserve"> </w:t>
                  </w:r>
                  <w:r w:rsidRPr="00DC018C">
                    <w:rPr>
                      <w:rFonts w:ascii="Cambria" w:hAnsi="Cambria" w:cs="Calibri"/>
                      <w:iCs/>
                      <w:sz w:val="20"/>
                      <w:szCs w:val="20"/>
                      <w:lang w:val="el-GR"/>
                    </w:rPr>
                    <w:t>ECTS)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14:paraId="45BCE537" w14:textId="77777777" w:rsidR="0079765A" w:rsidRPr="00DC018C" w:rsidRDefault="00401CC1" w:rsidP="00DC018C">
                  <w:pPr>
                    <w:jc w:val="center"/>
                    <w:rPr>
                      <w:rFonts w:ascii="Cambria" w:hAnsi="Cambria" w:cs="Calibri"/>
                      <w:b/>
                      <w:i/>
                      <w:sz w:val="20"/>
                      <w:szCs w:val="20"/>
                    </w:rPr>
                  </w:pPr>
                  <w:r w:rsidRPr="00DC018C">
                    <w:rPr>
                      <w:rFonts w:ascii="Cambria" w:hAnsi="Cambria" w:cs="Calibri"/>
                      <w:b/>
                      <w:i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22E8A5C0" w14:textId="77777777" w:rsidR="0079765A" w:rsidRPr="00DC018C" w:rsidRDefault="0079765A" w:rsidP="00DC018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szCs w:val="20"/>
                <w:lang w:val="el-GR"/>
              </w:rPr>
            </w:pPr>
          </w:p>
        </w:tc>
      </w:tr>
      <w:tr w:rsidR="00DC018C" w:rsidRPr="00DC018C" w14:paraId="738B8307" w14:textId="77777777" w:rsidTr="00C54325">
        <w:tc>
          <w:tcPr>
            <w:tcW w:w="4702" w:type="dxa"/>
            <w:shd w:val="clear" w:color="auto" w:fill="F2F2F2"/>
          </w:tcPr>
          <w:p w14:paraId="6909A88C" w14:textId="77777777" w:rsidR="0079765A" w:rsidRPr="00DC018C" w:rsidRDefault="0079765A" w:rsidP="00DC018C">
            <w:pPr>
              <w:rPr>
                <w:rFonts w:ascii="Cambria" w:hAnsi="Cambria" w:cs="Calibri"/>
                <w:b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t xml:space="preserve">ΑΞΙΟΛΟΓΗΣΗ ΦΟΙΤΗΤΩΝ </w:t>
            </w:r>
          </w:p>
          <w:p w14:paraId="70CDEAEF" w14:textId="208F4E33" w:rsidR="0079765A" w:rsidRPr="00DC018C" w:rsidRDefault="0079765A" w:rsidP="00DC018C">
            <w:pPr>
              <w:rPr>
                <w:rFonts w:ascii="Cambria" w:hAnsi="Cambria" w:cs="Calibri"/>
                <w:i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>Περιγραφή της διαδικασίας αξιολόγησης</w:t>
            </w:r>
          </w:p>
          <w:p w14:paraId="26BAC47E" w14:textId="77777777" w:rsidR="0079765A" w:rsidRPr="00DC018C" w:rsidRDefault="0079765A" w:rsidP="00DC018C">
            <w:pPr>
              <w:rPr>
                <w:rFonts w:ascii="Cambria" w:hAnsi="Cambria" w:cs="Calibri"/>
                <w:i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>Γλώσσα Αξιολόγησης, Μέθοδοι αξιολόγησης, Διαμορφωτική  ή Συμπερασματική, Δοκιμασία Πολλαπλής Επιλογής, Ερωτήσεις Σύντομης Απάντησης, Ερωτήσεις Ανάπτυξης Δοκιμίων, Επίλυση Προβλημάτων, Γραπτή Εργασία, Έκθεση / Αναφορά, Προφορική Εξέταση, Δημόσια Παρουσίαση, Εργαστηριακή Εργασία, Κλινική Εξέταση Ασθενούς, Καλλιτεχνική Ερμηνεία, Άλλη / Άλλες</w:t>
            </w:r>
          </w:p>
          <w:p w14:paraId="6610DE61" w14:textId="77777777" w:rsidR="0079765A" w:rsidRPr="00DC018C" w:rsidRDefault="0079765A" w:rsidP="00DC018C">
            <w:pPr>
              <w:rPr>
                <w:rFonts w:ascii="Cambria" w:hAnsi="Cambria" w:cs="Calibri"/>
                <w:b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 xml:space="preserve">Αναφέρονται ρητά προσδιορισμένα κριτήρια αξιολόγησης και εάν και που είναι </w:t>
            </w:r>
            <w:proofErr w:type="spellStart"/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>προσβάσιμα</w:t>
            </w:r>
            <w:proofErr w:type="spellEnd"/>
            <w:r w:rsidRPr="00DC018C">
              <w:rPr>
                <w:rFonts w:ascii="Cambria" w:hAnsi="Cambria" w:cs="Calibri"/>
                <w:i/>
                <w:sz w:val="20"/>
                <w:szCs w:val="20"/>
                <w:lang w:val="el-GR"/>
              </w:rPr>
              <w:t xml:space="preserve"> από τους φοιτητές.</w:t>
            </w:r>
          </w:p>
        </w:tc>
        <w:tc>
          <w:tcPr>
            <w:tcW w:w="6004" w:type="dxa"/>
            <w:gridSpan w:val="5"/>
            <w:shd w:val="clear" w:color="auto" w:fill="auto"/>
          </w:tcPr>
          <w:p w14:paraId="30300974" w14:textId="77777777" w:rsidR="0079765A" w:rsidRPr="00DC018C" w:rsidRDefault="0079765A" w:rsidP="00DC018C">
            <w:pPr>
              <w:jc w:val="both"/>
              <w:rPr>
                <w:rFonts w:ascii="Cambria" w:hAnsi="Cambria" w:cs="Calibri"/>
                <w:bCs/>
                <w:iCs/>
                <w:sz w:val="20"/>
                <w:szCs w:val="20"/>
                <w:lang w:val="el-GR"/>
              </w:rPr>
            </w:pPr>
          </w:p>
          <w:p w14:paraId="3DE7754B" w14:textId="77777777" w:rsidR="00205345" w:rsidRPr="00DC018C" w:rsidRDefault="003D33F3" w:rsidP="00DC018C">
            <w:pPr>
              <w:jc w:val="both"/>
              <w:rPr>
                <w:rFonts w:ascii="Cambria" w:hAnsi="Cambria" w:cs="Calibri"/>
                <w:bCs/>
                <w:iCs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Arial"/>
                <w:sz w:val="20"/>
                <w:szCs w:val="20"/>
                <w:lang w:val="el-GR"/>
              </w:rPr>
              <w:t>Στο τέλος του εξαμήνου κάθε φοιτητής εξετάζεται γραπτώς. Παρέχεται επίσης και η δυνατότητα ομαδικής (2-4 άτομα) απαλλακτικής εξαμηνιαίας εργασίας η οποία παρουσιάζεται και εξετάζεται στο τέλος του εξαμήνου.</w:t>
            </w:r>
          </w:p>
        </w:tc>
      </w:tr>
      <w:tr w:rsidR="00DC018C" w:rsidRPr="00DC018C" w14:paraId="78D6F8F1" w14:textId="77777777" w:rsidTr="00C54325">
        <w:tc>
          <w:tcPr>
            <w:tcW w:w="10706" w:type="dxa"/>
            <w:gridSpan w:val="6"/>
            <w:shd w:val="clear" w:color="auto" w:fill="D9D9D9"/>
          </w:tcPr>
          <w:p w14:paraId="4A2E9A01" w14:textId="77777777" w:rsidR="0079765A" w:rsidRPr="00DC018C" w:rsidRDefault="0079765A" w:rsidP="00DC018C">
            <w:pPr>
              <w:rPr>
                <w:rFonts w:ascii="Cambria" w:hAnsi="Cambria" w:cs="Calibri"/>
                <w:b/>
                <w:i/>
                <w:sz w:val="20"/>
                <w:szCs w:val="20"/>
                <w:lang w:val="el-GR"/>
              </w:rPr>
            </w:pPr>
            <w:r w:rsidRPr="00DC018C">
              <w:rPr>
                <w:rFonts w:ascii="Cambria" w:hAnsi="Cambria" w:cs="Calibri"/>
                <w:b/>
                <w:sz w:val="20"/>
                <w:szCs w:val="20"/>
                <w:lang w:val="el-GR"/>
              </w:rPr>
              <w:t>5. ΣΥΝΙΣΤΩΜΕΝΗ</w:t>
            </w:r>
            <w:r w:rsidRPr="00DC018C">
              <w:rPr>
                <w:rFonts w:ascii="Cambria" w:hAnsi="Cambria" w:cs="Calibri"/>
                <w:b/>
                <w:sz w:val="20"/>
                <w:szCs w:val="20"/>
              </w:rPr>
              <w:t>-ΒΙΒΛΙΟΓΡΑΦΙΑ</w:t>
            </w:r>
          </w:p>
        </w:tc>
      </w:tr>
      <w:tr w:rsidR="00DC018C" w:rsidRPr="00DC018C" w14:paraId="5948C8DD" w14:textId="77777777" w:rsidTr="00C54325">
        <w:tc>
          <w:tcPr>
            <w:tcW w:w="4702" w:type="dxa"/>
            <w:shd w:val="clear" w:color="auto" w:fill="FFFFFF"/>
          </w:tcPr>
          <w:p w14:paraId="6A193AEC" w14:textId="77777777" w:rsidR="0079765A" w:rsidRPr="00DC018C" w:rsidRDefault="0079765A" w:rsidP="00DC018C">
            <w:pPr>
              <w:pStyle w:val="a3"/>
              <w:spacing w:after="0" w:line="240" w:lineRule="auto"/>
              <w:ind w:left="0"/>
              <w:jc w:val="both"/>
              <w:rPr>
                <w:rFonts w:ascii="Cambria" w:hAnsi="Cambria" w:cs="Calibri"/>
                <w:i/>
                <w:sz w:val="20"/>
                <w:szCs w:val="20"/>
              </w:rPr>
            </w:pPr>
            <w:r w:rsidRPr="00DC018C">
              <w:rPr>
                <w:rFonts w:ascii="Cambria" w:hAnsi="Cambria" w:cs="Calibri"/>
                <w:i/>
                <w:sz w:val="20"/>
                <w:szCs w:val="20"/>
              </w:rPr>
              <w:t>Προτεινόμενη Βιβλιογραφία:</w:t>
            </w:r>
          </w:p>
        </w:tc>
        <w:tc>
          <w:tcPr>
            <w:tcW w:w="6004" w:type="dxa"/>
            <w:gridSpan w:val="5"/>
            <w:shd w:val="clear" w:color="auto" w:fill="FFFFFF"/>
          </w:tcPr>
          <w:p w14:paraId="64F655DC" w14:textId="5BE8AA0C" w:rsidR="0079765A" w:rsidRPr="00DC018C" w:rsidRDefault="00DC018C" w:rsidP="00DC018C">
            <w:pPr>
              <w:jc w:val="both"/>
              <w:rPr>
                <w:rFonts w:ascii="Cambria" w:hAnsi="Cambria" w:cs="Calibri"/>
                <w:sz w:val="20"/>
                <w:szCs w:val="20"/>
                <w:lang w:val="el-GR"/>
              </w:rPr>
            </w:pPr>
            <w:r>
              <w:rPr>
                <w:rFonts w:ascii="Cambria" w:hAnsi="Cambria" w:cs="Calibri"/>
                <w:sz w:val="20"/>
                <w:szCs w:val="20"/>
                <w:lang w:val="el-GR"/>
              </w:rPr>
              <w:t>"</w:t>
            </w:r>
            <w:r w:rsidR="00CB5070" w:rsidRPr="00DC018C">
              <w:rPr>
                <w:rFonts w:ascii="Cambria" w:hAnsi="Cambria" w:cs="Calibri"/>
                <w:sz w:val="20"/>
                <w:szCs w:val="20"/>
                <w:lang w:val="el-GR"/>
              </w:rPr>
              <w:t>Εισαγωγή στις Ιστομορφολογικές Αλλοιώσεις υδρόβιων Ζωικών Οργανισμών</w:t>
            </w:r>
            <w:r>
              <w:rPr>
                <w:rFonts w:ascii="Cambria" w:hAnsi="Cambria" w:cs="Calibri"/>
                <w:sz w:val="20"/>
                <w:szCs w:val="20"/>
                <w:lang w:val="el-GR"/>
              </w:rPr>
              <w:t>"</w:t>
            </w:r>
            <w:r w:rsidR="00CB5070" w:rsidRPr="00DC018C">
              <w:rPr>
                <w:rFonts w:ascii="Cambria" w:hAnsi="Cambria" w:cs="Calibri"/>
                <w:sz w:val="20"/>
                <w:szCs w:val="20"/>
                <w:lang w:val="el-GR"/>
              </w:rPr>
              <w:t xml:space="preserve"> [ηλεκτρ. βιβλ.] Αθήνα:</w:t>
            </w:r>
            <w:r>
              <w:rPr>
                <w:rFonts w:ascii="Cambria" w:hAnsi="Cambria" w:cs="Calibri"/>
                <w:sz w:val="20"/>
                <w:szCs w:val="20"/>
                <w:lang w:val="el-GR"/>
              </w:rPr>
              <w:t xml:space="preserve"> </w:t>
            </w:r>
            <w:r w:rsidR="00CB5070" w:rsidRPr="00DC018C">
              <w:rPr>
                <w:rFonts w:ascii="Cambria" w:hAnsi="Cambria" w:cs="Calibri"/>
                <w:sz w:val="20"/>
                <w:szCs w:val="20"/>
                <w:lang w:val="el-GR"/>
              </w:rPr>
              <w:t>Σύνδεσμος Ελληνικών Ακαδημαϊκών Βιβλιοθηκών. ISBN 978-618-5667-16-0</w:t>
            </w:r>
          </w:p>
        </w:tc>
      </w:tr>
      <w:bookmarkEnd w:id="0"/>
    </w:tbl>
    <w:p w14:paraId="584EAE5C" w14:textId="77777777" w:rsidR="00716498" w:rsidRPr="00CB5070" w:rsidRDefault="00716498">
      <w:pPr>
        <w:rPr>
          <w:rFonts w:ascii="Calibri" w:hAnsi="Calibri" w:cs="Calibri"/>
          <w:sz w:val="22"/>
          <w:szCs w:val="22"/>
          <w:lang w:val="el-GR"/>
        </w:rPr>
      </w:pPr>
    </w:p>
    <w:sectPr w:rsidR="00716498" w:rsidRPr="00CB5070" w:rsidSect="005348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D84E3" w14:textId="77777777" w:rsidR="007A1BC3" w:rsidRDefault="007A1BC3" w:rsidP="00401CC1">
      <w:r>
        <w:separator/>
      </w:r>
    </w:p>
  </w:endnote>
  <w:endnote w:type="continuationSeparator" w:id="0">
    <w:p w14:paraId="562FCE05" w14:textId="77777777" w:rsidR="007A1BC3" w:rsidRDefault="007A1BC3" w:rsidP="0040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F5F79" w14:textId="77777777" w:rsidR="007A1BC3" w:rsidRDefault="007A1BC3" w:rsidP="00401CC1">
      <w:r>
        <w:separator/>
      </w:r>
    </w:p>
  </w:footnote>
  <w:footnote w:type="continuationSeparator" w:id="0">
    <w:p w14:paraId="79B45E99" w14:textId="77777777" w:rsidR="007A1BC3" w:rsidRDefault="007A1BC3" w:rsidP="00401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169A8"/>
    <w:multiLevelType w:val="hybridMultilevel"/>
    <w:tmpl w:val="E0606C24"/>
    <w:lvl w:ilvl="0" w:tplc="4D6EC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C212C"/>
    <w:multiLevelType w:val="hybridMultilevel"/>
    <w:tmpl w:val="ABA445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79A"/>
    <w:multiLevelType w:val="hybridMultilevel"/>
    <w:tmpl w:val="39EA4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6EEA53E2"/>
    <w:multiLevelType w:val="hybridMultilevel"/>
    <w:tmpl w:val="E356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24A37"/>
    <w:multiLevelType w:val="hybridMultilevel"/>
    <w:tmpl w:val="AB9609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715D8"/>
    <w:multiLevelType w:val="hybridMultilevel"/>
    <w:tmpl w:val="7406995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2899261">
    <w:abstractNumId w:val="3"/>
  </w:num>
  <w:num w:numId="2" w16cid:durableId="548762484">
    <w:abstractNumId w:val="0"/>
  </w:num>
  <w:num w:numId="3" w16cid:durableId="119035065">
    <w:abstractNumId w:val="4"/>
  </w:num>
  <w:num w:numId="4" w16cid:durableId="59787540">
    <w:abstractNumId w:val="6"/>
  </w:num>
  <w:num w:numId="5" w16cid:durableId="1317954955">
    <w:abstractNumId w:val="1"/>
  </w:num>
  <w:num w:numId="6" w16cid:durableId="1193493702">
    <w:abstractNumId w:val="2"/>
  </w:num>
  <w:num w:numId="7" w16cid:durableId="359859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5A"/>
    <w:rsid w:val="000F5DF6"/>
    <w:rsid w:val="001034D1"/>
    <w:rsid w:val="001039CA"/>
    <w:rsid w:val="001841B9"/>
    <w:rsid w:val="001927C1"/>
    <w:rsid w:val="00205345"/>
    <w:rsid w:val="003D33F3"/>
    <w:rsid w:val="00401CC1"/>
    <w:rsid w:val="005348E2"/>
    <w:rsid w:val="005B56DD"/>
    <w:rsid w:val="00716498"/>
    <w:rsid w:val="0079765A"/>
    <w:rsid w:val="007A1BC3"/>
    <w:rsid w:val="007D382B"/>
    <w:rsid w:val="008159D7"/>
    <w:rsid w:val="00877657"/>
    <w:rsid w:val="0097762A"/>
    <w:rsid w:val="009F5A5A"/>
    <w:rsid w:val="00C54325"/>
    <w:rsid w:val="00CB5070"/>
    <w:rsid w:val="00CC18DD"/>
    <w:rsid w:val="00CC4EC0"/>
    <w:rsid w:val="00DC018C"/>
    <w:rsid w:val="00E2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DC93"/>
  <w15:chartTrackingRefBased/>
  <w15:docId w15:val="{7C0A6E12-7944-44C4-B398-3F894B14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65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6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/>
    </w:rPr>
  </w:style>
  <w:style w:type="table" w:customStyle="1" w:styleId="TableGrid3">
    <w:name w:val="Table Grid3"/>
    <w:uiPriority w:val="99"/>
    <w:rsid w:val="0079765A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01CC1"/>
    <w:pPr>
      <w:tabs>
        <w:tab w:val="center" w:pos="4320"/>
        <w:tab w:val="right" w:pos="8640"/>
      </w:tabs>
    </w:pPr>
  </w:style>
  <w:style w:type="character" w:customStyle="1" w:styleId="Char">
    <w:name w:val="Κεφαλίδα Char"/>
    <w:link w:val="a4"/>
    <w:uiPriority w:val="99"/>
    <w:rsid w:val="00401C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Char0"/>
    <w:uiPriority w:val="99"/>
    <w:unhideWhenUsed/>
    <w:rsid w:val="00401CC1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link w:val="a5"/>
    <w:uiPriority w:val="99"/>
    <w:rsid w:val="00401CC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907</Words>
  <Characters>4903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DELIZISI EFTICHIA</dc:creator>
  <cp:keywords/>
  <dc:description/>
  <cp:lastModifiedBy>KOROMILI ASIMENIA</cp:lastModifiedBy>
  <cp:revision>3</cp:revision>
  <dcterms:created xsi:type="dcterms:W3CDTF">2024-07-10T12:09:00Z</dcterms:created>
  <dcterms:modified xsi:type="dcterms:W3CDTF">2024-10-08T08:19:00Z</dcterms:modified>
</cp:coreProperties>
</file>